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847" w:rsidRPr="000C3DEF" w:rsidRDefault="00087D99" w:rsidP="00F34F0A">
      <w:pPr>
        <w:jc w:val="center"/>
        <w:rPr>
          <w:rFonts w:ascii="Verdana" w:hAnsi="Verdana"/>
          <w:b/>
          <w:sz w:val="28"/>
        </w:rPr>
      </w:pPr>
      <w:r w:rsidRPr="000C3DEF">
        <w:rPr>
          <w:rFonts w:ascii="Verdana" w:hAnsi="Verdana"/>
          <w:b/>
          <w:sz w:val="28"/>
        </w:rPr>
        <w:t>Unit-VII Money and Banking</w:t>
      </w:r>
    </w:p>
    <w:p w:rsidR="00F34F0A" w:rsidRDefault="00087D99" w:rsidP="00F34F0A">
      <w:pPr>
        <w:ind w:left="360"/>
        <w:jc w:val="both"/>
        <w:rPr>
          <w:rFonts w:ascii="Verdana" w:hAnsi="Verdana"/>
        </w:rPr>
      </w:pPr>
      <w:r w:rsidRPr="005F717A">
        <w:rPr>
          <w:rFonts w:ascii="Verdana" w:hAnsi="Verdana"/>
        </w:rPr>
        <w:t xml:space="preserve">Barter System of Exchange: </w:t>
      </w:r>
    </w:p>
    <w:p w:rsidR="00087D99" w:rsidRPr="005F717A" w:rsidRDefault="00F34F0A" w:rsidP="00F34F0A">
      <w:pPr>
        <w:ind w:left="360"/>
        <w:jc w:val="both"/>
        <w:rPr>
          <w:rFonts w:ascii="Verdana" w:hAnsi="Verdana"/>
        </w:rPr>
      </w:pPr>
      <w:r>
        <w:rPr>
          <w:rFonts w:ascii="Verdana" w:hAnsi="Verdana"/>
        </w:rPr>
        <w:tab/>
      </w:r>
      <w:r w:rsidR="00087D99" w:rsidRPr="005F717A">
        <w:rPr>
          <w:rFonts w:ascii="Verdana" w:hAnsi="Verdana"/>
        </w:rPr>
        <w:t>It is a system in which goods are exchanged for goods.</w:t>
      </w:r>
    </w:p>
    <w:p w:rsidR="00F34F0A" w:rsidRDefault="00087D99" w:rsidP="00F34F0A">
      <w:pPr>
        <w:ind w:left="360"/>
        <w:jc w:val="both"/>
        <w:rPr>
          <w:rFonts w:ascii="Verdana" w:hAnsi="Verdana"/>
        </w:rPr>
      </w:pPr>
      <w:r w:rsidRPr="005F717A">
        <w:rPr>
          <w:rFonts w:ascii="Verdana" w:hAnsi="Verdana"/>
        </w:rPr>
        <w:t>C-C Economy:</w:t>
      </w:r>
    </w:p>
    <w:p w:rsidR="00436D92" w:rsidRPr="005F717A" w:rsidRDefault="00087D99" w:rsidP="00F34F0A">
      <w:pPr>
        <w:ind w:left="360"/>
        <w:jc w:val="both"/>
        <w:rPr>
          <w:rFonts w:ascii="Verdana" w:hAnsi="Verdana"/>
        </w:rPr>
      </w:pPr>
      <w:r w:rsidRPr="005F717A">
        <w:rPr>
          <w:rFonts w:ascii="Verdana" w:hAnsi="Verdana"/>
        </w:rPr>
        <w:t xml:space="preserve"> Commodity for commodity economy is the one in whic</w:t>
      </w:r>
      <w:r w:rsidR="00F34F0A">
        <w:rPr>
          <w:rFonts w:ascii="Verdana" w:hAnsi="Verdana"/>
        </w:rPr>
        <w:t xml:space="preserve">h commodities are exchanged for </w:t>
      </w:r>
      <w:r w:rsidRPr="005F717A">
        <w:rPr>
          <w:rFonts w:ascii="Verdana" w:hAnsi="Verdana"/>
        </w:rPr>
        <w:t>commodities.</w:t>
      </w:r>
    </w:p>
    <w:p w:rsidR="00087D99" w:rsidRPr="005F717A" w:rsidRDefault="00F34F0A" w:rsidP="00F34F0A">
      <w:pPr>
        <w:ind w:left="360"/>
        <w:jc w:val="both"/>
        <w:rPr>
          <w:rFonts w:ascii="Verdana" w:hAnsi="Verdana"/>
        </w:rPr>
      </w:pPr>
      <w:r>
        <w:rPr>
          <w:rFonts w:ascii="Verdana" w:hAnsi="Verdana"/>
        </w:rPr>
        <w:tab/>
      </w:r>
      <w:r w:rsidR="00087D99" w:rsidRPr="005F717A">
        <w:rPr>
          <w:rFonts w:ascii="Verdana" w:hAnsi="Verdana"/>
        </w:rPr>
        <w:t>Evolution of Money:</w:t>
      </w:r>
    </w:p>
    <w:p w:rsidR="00087D99" w:rsidRPr="005F717A" w:rsidRDefault="00087D99" w:rsidP="00F34F0A">
      <w:pPr>
        <w:pStyle w:val="NormalWeb"/>
        <w:shd w:val="clear" w:color="auto" w:fill="FFFFFF"/>
        <w:ind w:firstLine="150"/>
        <w:jc w:val="both"/>
        <w:rPr>
          <w:rFonts w:ascii="Verdana" w:hAnsi="Verdana"/>
          <w:color w:val="444444"/>
          <w:sz w:val="22"/>
          <w:szCs w:val="22"/>
        </w:rPr>
      </w:pPr>
      <w:r w:rsidRPr="005F717A">
        <w:rPr>
          <w:rFonts w:ascii="Verdana" w:hAnsi="Verdana"/>
          <w:color w:val="444444"/>
          <w:sz w:val="22"/>
          <w:szCs w:val="22"/>
        </w:rPr>
        <w:t>Money, as we know it today, is the result of a long process.</w:t>
      </w:r>
    </w:p>
    <w:p w:rsidR="008D3707" w:rsidRPr="005F717A" w:rsidRDefault="00FC4CB1" w:rsidP="00F34F0A">
      <w:pPr>
        <w:pStyle w:val="NormalWeb"/>
        <w:shd w:val="clear" w:color="auto" w:fill="FFFFFF"/>
        <w:ind w:firstLine="150"/>
        <w:jc w:val="both"/>
        <w:rPr>
          <w:rFonts w:ascii="Verdana" w:eastAsiaTheme="minorHAnsi" w:hAnsi="Verdana" w:cstheme="minorBidi"/>
          <w:sz w:val="22"/>
          <w:szCs w:val="22"/>
          <w:u w:val="single"/>
        </w:rPr>
      </w:pPr>
      <w:r w:rsidRPr="005F717A">
        <w:rPr>
          <w:rFonts w:ascii="Verdana" w:eastAsiaTheme="minorHAnsi" w:hAnsi="Verdana" w:cstheme="minorBidi"/>
          <w:sz w:val="22"/>
          <w:szCs w:val="22"/>
          <w:u w:val="single"/>
        </w:rPr>
        <w:t>DIFFERENT STAGES OF EVOLUTION OF MONEY</w:t>
      </w:r>
    </w:p>
    <w:p w:rsidR="008D3707" w:rsidRPr="005F717A" w:rsidRDefault="00FC4CB1" w:rsidP="00F34F0A">
      <w:pPr>
        <w:pStyle w:val="NormalWeb"/>
        <w:numPr>
          <w:ilvl w:val="0"/>
          <w:numId w:val="16"/>
        </w:numPr>
        <w:shd w:val="clear" w:color="auto" w:fill="FFFFFF"/>
        <w:jc w:val="both"/>
        <w:rPr>
          <w:rFonts w:ascii="Verdana" w:hAnsi="Verdana"/>
          <w:sz w:val="22"/>
          <w:szCs w:val="22"/>
        </w:rPr>
      </w:pPr>
      <w:r w:rsidRPr="005F717A">
        <w:rPr>
          <w:rFonts w:ascii="Verdana" w:eastAsia="+mn-ea" w:hAnsi="Verdana"/>
          <w:sz w:val="22"/>
          <w:szCs w:val="22"/>
        </w:rPr>
        <w:t>COMMODITY MONEY</w:t>
      </w:r>
      <w:r w:rsidR="008D3707" w:rsidRPr="005F717A">
        <w:rPr>
          <w:rFonts w:ascii="Verdana" w:hAnsi="Verdana"/>
          <w:sz w:val="22"/>
          <w:szCs w:val="22"/>
        </w:rPr>
        <w:t>: When different commodities were used as a medium of</w:t>
      </w:r>
    </w:p>
    <w:p w:rsidR="00F34F0A" w:rsidRDefault="008D3707" w:rsidP="00F34F0A">
      <w:pPr>
        <w:pStyle w:val="NormalWeb"/>
        <w:shd w:val="clear" w:color="auto" w:fill="FFFFFF"/>
        <w:ind w:firstLine="150"/>
        <w:jc w:val="both"/>
        <w:rPr>
          <w:rFonts w:ascii="Verdana" w:hAnsi="Verdana"/>
          <w:sz w:val="22"/>
          <w:szCs w:val="22"/>
        </w:rPr>
      </w:pPr>
      <w:r w:rsidRPr="005F717A">
        <w:rPr>
          <w:rFonts w:ascii="Verdana" w:hAnsi="Verdana"/>
          <w:sz w:val="22"/>
          <w:szCs w:val="22"/>
        </w:rPr>
        <w:t>Cow Heads, Goats, Axes, Dried Fishes etc were used as medium of exchange.</w:t>
      </w:r>
    </w:p>
    <w:p w:rsidR="008D3707" w:rsidRPr="00F34F0A" w:rsidRDefault="00FC4CB1" w:rsidP="00F34F0A">
      <w:pPr>
        <w:pStyle w:val="NormalWeb"/>
        <w:numPr>
          <w:ilvl w:val="0"/>
          <w:numId w:val="16"/>
        </w:numPr>
        <w:shd w:val="clear" w:color="auto" w:fill="FFFFFF"/>
        <w:jc w:val="both"/>
        <w:rPr>
          <w:rFonts w:ascii="Verdana" w:hAnsi="Verdana"/>
          <w:color w:val="444444"/>
          <w:sz w:val="22"/>
          <w:szCs w:val="22"/>
        </w:rPr>
      </w:pPr>
      <w:r w:rsidRPr="00F34F0A">
        <w:rPr>
          <w:rFonts w:ascii="Verdana" w:eastAsia="+mn-ea" w:hAnsi="Verdana"/>
        </w:rPr>
        <w:t>METALIC MONEY</w:t>
      </w:r>
      <w:r w:rsidR="008D3707" w:rsidRPr="00F34F0A">
        <w:rPr>
          <w:rFonts w:ascii="Verdana" w:hAnsi="Verdana"/>
        </w:rPr>
        <w:t>: The next step in the evolution was the discovery of precious metals like Gold, Silver, Copper.</w:t>
      </w:r>
    </w:p>
    <w:p w:rsidR="008E4A08" w:rsidRPr="005F717A" w:rsidRDefault="00FC4CB1" w:rsidP="00F34F0A">
      <w:pPr>
        <w:pStyle w:val="ListParagraph"/>
        <w:numPr>
          <w:ilvl w:val="0"/>
          <w:numId w:val="16"/>
        </w:numPr>
        <w:jc w:val="both"/>
        <w:rPr>
          <w:rFonts w:ascii="Verdana" w:hAnsi="Verdana"/>
          <w:sz w:val="22"/>
          <w:szCs w:val="22"/>
        </w:rPr>
      </w:pPr>
      <w:r w:rsidRPr="00F34F0A">
        <w:rPr>
          <w:rFonts w:ascii="Verdana" w:hAnsi="Verdana"/>
        </w:rPr>
        <w:t>PAPER MONEY</w:t>
      </w:r>
      <w:r w:rsidR="008D3707" w:rsidRPr="00F34F0A">
        <w:rPr>
          <w:rFonts w:ascii="Verdana" w:hAnsi="Verdana"/>
        </w:rPr>
        <w:t xml:space="preserve">: </w:t>
      </w:r>
    </w:p>
    <w:p w:rsidR="008E4A08" w:rsidRPr="005F717A" w:rsidRDefault="00FC4CB1" w:rsidP="00F34F0A">
      <w:pPr>
        <w:numPr>
          <w:ilvl w:val="0"/>
          <w:numId w:val="7"/>
        </w:numPr>
        <w:jc w:val="both"/>
        <w:rPr>
          <w:rFonts w:ascii="Verdana" w:hAnsi="Verdana"/>
        </w:rPr>
      </w:pPr>
      <w:r w:rsidRPr="005F717A">
        <w:rPr>
          <w:rFonts w:ascii="Verdana" w:hAnsi="Verdana"/>
        </w:rPr>
        <w:t>Paper Money can be:</w:t>
      </w:r>
    </w:p>
    <w:p w:rsidR="008E4A08" w:rsidRPr="005F717A" w:rsidRDefault="00FC4CB1" w:rsidP="00F34F0A">
      <w:pPr>
        <w:numPr>
          <w:ilvl w:val="0"/>
          <w:numId w:val="8"/>
        </w:numPr>
        <w:jc w:val="both"/>
        <w:rPr>
          <w:rFonts w:ascii="Verdana" w:hAnsi="Verdana"/>
        </w:rPr>
      </w:pPr>
      <w:r w:rsidRPr="005F717A">
        <w:rPr>
          <w:rFonts w:ascii="Verdana" w:hAnsi="Verdana"/>
        </w:rPr>
        <w:t>Representative Paper Money.</w:t>
      </w:r>
    </w:p>
    <w:p w:rsidR="008E4A08" w:rsidRPr="005F717A" w:rsidRDefault="00FC4CB1" w:rsidP="00F34F0A">
      <w:pPr>
        <w:numPr>
          <w:ilvl w:val="0"/>
          <w:numId w:val="8"/>
        </w:numPr>
        <w:jc w:val="both"/>
        <w:rPr>
          <w:rFonts w:ascii="Verdana" w:hAnsi="Verdana"/>
        </w:rPr>
      </w:pPr>
      <w:r w:rsidRPr="005F717A">
        <w:rPr>
          <w:rFonts w:ascii="Verdana" w:hAnsi="Verdana"/>
        </w:rPr>
        <w:t>Convertible Paper Money.</w:t>
      </w:r>
    </w:p>
    <w:p w:rsidR="0001433C" w:rsidRDefault="008D3707" w:rsidP="00F34F0A">
      <w:pPr>
        <w:jc w:val="both"/>
        <w:rPr>
          <w:rFonts w:ascii="Verdana" w:hAnsi="Verdana"/>
        </w:rPr>
      </w:pPr>
      <w:r w:rsidRPr="00F34F0A">
        <w:rPr>
          <w:rFonts w:ascii="Verdana" w:hAnsi="Verdana"/>
          <w:bCs/>
        </w:rPr>
        <w:t>Representative Paper Money.</w:t>
      </w:r>
    </w:p>
    <w:p w:rsidR="008D3707" w:rsidRPr="005F717A" w:rsidRDefault="008D3707" w:rsidP="00F34F0A">
      <w:pPr>
        <w:jc w:val="both"/>
        <w:rPr>
          <w:rFonts w:ascii="Verdana" w:hAnsi="Verdana"/>
        </w:rPr>
      </w:pPr>
      <w:r w:rsidRPr="005F717A">
        <w:rPr>
          <w:rFonts w:ascii="Verdana" w:hAnsi="Verdana"/>
        </w:rPr>
        <w:t>It is that money which is fully backed by equivalent metallic reserves.</w:t>
      </w:r>
    </w:p>
    <w:p w:rsidR="0001433C" w:rsidRDefault="008D3707" w:rsidP="00F34F0A">
      <w:pPr>
        <w:jc w:val="both"/>
        <w:rPr>
          <w:rFonts w:ascii="Verdana" w:hAnsi="Verdana"/>
        </w:rPr>
      </w:pPr>
      <w:r w:rsidRPr="00F34F0A">
        <w:rPr>
          <w:rFonts w:ascii="Verdana" w:hAnsi="Verdana"/>
          <w:bCs/>
        </w:rPr>
        <w:t>Convertible Paper Money</w:t>
      </w:r>
    </w:p>
    <w:p w:rsidR="0001433C" w:rsidRDefault="00F34F0A" w:rsidP="00F34F0A">
      <w:pPr>
        <w:jc w:val="both"/>
        <w:rPr>
          <w:rFonts w:ascii="Verdana" w:hAnsi="Verdana"/>
        </w:rPr>
      </w:pPr>
      <w:r w:rsidRPr="005F717A">
        <w:rPr>
          <w:rFonts w:ascii="Verdana" w:hAnsi="Verdana"/>
        </w:rPr>
        <w:t>Which is convertible into coins on demand</w:t>
      </w:r>
      <w:r>
        <w:rPr>
          <w:rFonts w:ascii="Verdana" w:hAnsi="Verdana"/>
        </w:rPr>
        <w:t>.</w:t>
      </w:r>
    </w:p>
    <w:p w:rsidR="008D3707" w:rsidRPr="00F34F0A" w:rsidRDefault="008D3707" w:rsidP="00F34F0A">
      <w:pPr>
        <w:jc w:val="both"/>
        <w:rPr>
          <w:rFonts w:ascii="Verdana" w:hAnsi="Verdana"/>
        </w:rPr>
      </w:pPr>
      <w:r w:rsidRPr="00F34F0A">
        <w:rPr>
          <w:rFonts w:ascii="Verdana" w:hAnsi="Verdana"/>
          <w:bCs/>
        </w:rPr>
        <w:t>Fi</w:t>
      </w:r>
      <w:r w:rsidR="00542E53" w:rsidRPr="00F34F0A">
        <w:rPr>
          <w:rFonts w:ascii="Verdana" w:hAnsi="Verdana"/>
          <w:bCs/>
        </w:rPr>
        <w:t>a</w:t>
      </w:r>
      <w:r w:rsidRPr="00F34F0A">
        <w:rPr>
          <w:rFonts w:ascii="Verdana" w:hAnsi="Verdana"/>
          <w:bCs/>
        </w:rPr>
        <w:t>t Paper Money</w:t>
      </w:r>
    </w:p>
    <w:p w:rsidR="008D3707" w:rsidRPr="005F717A" w:rsidRDefault="0001433C" w:rsidP="0001433C">
      <w:pPr>
        <w:ind w:left="360"/>
        <w:jc w:val="both"/>
        <w:rPr>
          <w:rFonts w:ascii="Verdana" w:hAnsi="Verdana"/>
        </w:rPr>
      </w:pPr>
      <w:r>
        <w:rPr>
          <w:rFonts w:ascii="Verdana" w:hAnsi="Verdana"/>
        </w:rPr>
        <w:tab/>
      </w:r>
      <w:r>
        <w:rPr>
          <w:rFonts w:ascii="Verdana" w:hAnsi="Verdana"/>
        </w:rPr>
        <w:tab/>
        <w:t xml:space="preserve">It is accepted </w:t>
      </w:r>
      <w:r w:rsidR="008D3707" w:rsidRPr="005F717A">
        <w:rPr>
          <w:rFonts w:ascii="Verdana" w:hAnsi="Verdana"/>
        </w:rPr>
        <w:t xml:space="preserve">because it is declared legal tender by the issuing authority and has </w:t>
      </w:r>
      <w:r>
        <w:rPr>
          <w:rFonts w:ascii="Verdana" w:hAnsi="Verdana"/>
        </w:rPr>
        <w:tab/>
      </w:r>
      <w:r w:rsidR="008D3707" w:rsidRPr="005F717A">
        <w:rPr>
          <w:rFonts w:ascii="Verdana" w:hAnsi="Verdana"/>
        </w:rPr>
        <w:t>general acceptance as a medium of exchange. The intrinsic value of Fi</w:t>
      </w:r>
      <w:r w:rsidR="00542E53" w:rsidRPr="005F717A">
        <w:rPr>
          <w:rFonts w:ascii="Verdana" w:hAnsi="Verdana"/>
        </w:rPr>
        <w:t>a</w:t>
      </w:r>
      <w:r w:rsidR="008D3707" w:rsidRPr="005F717A">
        <w:rPr>
          <w:rFonts w:ascii="Verdana" w:hAnsi="Verdana"/>
        </w:rPr>
        <w:t>t money is Nil.</w:t>
      </w:r>
    </w:p>
    <w:p w:rsidR="008D3707" w:rsidRPr="00CE777F" w:rsidRDefault="00FC4CB1" w:rsidP="00CE777F">
      <w:pPr>
        <w:pStyle w:val="ListParagraph"/>
        <w:numPr>
          <w:ilvl w:val="0"/>
          <w:numId w:val="8"/>
        </w:numPr>
        <w:jc w:val="both"/>
        <w:rPr>
          <w:rFonts w:ascii="Verdana" w:hAnsi="Verdana"/>
        </w:rPr>
      </w:pPr>
      <w:r w:rsidRPr="00CE777F">
        <w:rPr>
          <w:rFonts w:ascii="Verdana" w:hAnsi="Verdana"/>
        </w:rPr>
        <w:t>ELECTRONIC MONEY</w:t>
      </w:r>
      <w:r w:rsidR="008D3707" w:rsidRPr="00CE777F">
        <w:rPr>
          <w:rFonts w:ascii="Verdana" w:hAnsi="Verdana"/>
        </w:rPr>
        <w:t xml:space="preserve">: </w:t>
      </w:r>
      <w:r w:rsidR="008D3707" w:rsidRPr="00CE777F">
        <w:rPr>
          <w:rFonts w:ascii="Verdana" w:hAnsi="Verdana"/>
          <w:b/>
          <w:bCs/>
        </w:rPr>
        <w:t xml:space="preserve">Electronic money (also known as e-money, electronic cash, electronic currency, digital money, digital cash or digital currency) refers to money or scrip which is exchanged only electronically. Typically, this involves use of computer networks, the internet and digital stored value systems. </w:t>
      </w:r>
    </w:p>
    <w:p w:rsidR="0001433C" w:rsidRDefault="0001433C" w:rsidP="00CE777F">
      <w:pPr>
        <w:ind w:left="360" w:firstLine="0"/>
        <w:jc w:val="both"/>
        <w:rPr>
          <w:rFonts w:ascii="Verdana" w:hAnsi="Verdana"/>
          <w:b/>
        </w:rPr>
      </w:pPr>
    </w:p>
    <w:p w:rsidR="00CE777F" w:rsidRPr="00CE777F" w:rsidRDefault="00CE777F" w:rsidP="00CE777F">
      <w:pPr>
        <w:ind w:left="360" w:firstLine="0"/>
        <w:jc w:val="both"/>
        <w:rPr>
          <w:rFonts w:ascii="Verdana" w:hAnsi="Verdana"/>
          <w:b/>
        </w:rPr>
      </w:pPr>
      <w:r w:rsidRPr="00CE777F">
        <w:rPr>
          <w:rFonts w:ascii="Verdana" w:hAnsi="Verdana"/>
          <w:b/>
        </w:rPr>
        <w:t>What is legal tender money?</w:t>
      </w:r>
    </w:p>
    <w:p w:rsidR="00C64B64" w:rsidRDefault="00975629" w:rsidP="00CE777F">
      <w:pPr>
        <w:ind w:left="360" w:firstLine="0"/>
        <w:jc w:val="both"/>
        <w:rPr>
          <w:rFonts w:ascii="Verdana" w:hAnsi="Verdana"/>
        </w:rPr>
      </w:pPr>
      <w:r w:rsidRPr="005F717A">
        <w:rPr>
          <w:rFonts w:ascii="Verdana" w:hAnsi="Verdana"/>
        </w:rPr>
        <w:t>“Means</w:t>
      </w:r>
      <w:r w:rsidR="00C64B64" w:rsidRPr="005F717A">
        <w:rPr>
          <w:rFonts w:ascii="Verdana" w:hAnsi="Verdana"/>
        </w:rPr>
        <w:t xml:space="preserve"> of payment, which has state’s sanction behind it and can be used to settlement of Debt obligations”</w:t>
      </w:r>
      <w:r w:rsidR="00CE777F">
        <w:rPr>
          <w:rFonts w:ascii="Verdana" w:hAnsi="Verdana"/>
        </w:rPr>
        <w:t>.</w:t>
      </w:r>
    </w:p>
    <w:p w:rsidR="00CE777F" w:rsidRPr="005F717A" w:rsidRDefault="00CE777F" w:rsidP="00CE777F">
      <w:pPr>
        <w:ind w:left="360" w:firstLine="0"/>
        <w:jc w:val="both"/>
        <w:rPr>
          <w:rFonts w:ascii="Verdana" w:hAnsi="Verdana"/>
        </w:rPr>
      </w:pPr>
    </w:p>
    <w:p w:rsidR="008E4A08" w:rsidRPr="005F717A" w:rsidRDefault="00FC4CB1" w:rsidP="00F34F0A">
      <w:pPr>
        <w:numPr>
          <w:ilvl w:val="0"/>
          <w:numId w:val="11"/>
        </w:numPr>
        <w:jc w:val="both"/>
        <w:rPr>
          <w:rFonts w:ascii="Verdana" w:hAnsi="Verdana"/>
        </w:rPr>
      </w:pPr>
      <w:r w:rsidRPr="005F717A">
        <w:rPr>
          <w:rFonts w:ascii="Verdana" w:hAnsi="Verdana"/>
        </w:rPr>
        <w:t>Unlimited Legal Tender.</w:t>
      </w:r>
    </w:p>
    <w:p w:rsidR="008E4A08" w:rsidRPr="005F717A" w:rsidRDefault="00FC4CB1" w:rsidP="00F34F0A">
      <w:pPr>
        <w:ind w:left="360" w:firstLine="0"/>
        <w:jc w:val="both"/>
        <w:rPr>
          <w:rFonts w:ascii="Verdana" w:hAnsi="Verdana"/>
        </w:rPr>
      </w:pPr>
      <w:r w:rsidRPr="005F717A">
        <w:rPr>
          <w:rFonts w:ascii="Verdana" w:hAnsi="Verdana"/>
        </w:rPr>
        <w:t>Money in terms of which debt can be legally paid up to any amount.</w:t>
      </w:r>
    </w:p>
    <w:p w:rsidR="008E4A08" w:rsidRPr="005F717A" w:rsidRDefault="00CE777F" w:rsidP="00F34F0A">
      <w:pPr>
        <w:ind w:left="360" w:firstLine="0"/>
        <w:jc w:val="both"/>
        <w:rPr>
          <w:rFonts w:ascii="Verdana" w:hAnsi="Verdana"/>
        </w:rPr>
      </w:pPr>
      <w:r>
        <w:rPr>
          <w:rFonts w:ascii="Verdana" w:hAnsi="Verdana"/>
        </w:rPr>
        <w:t xml:space="preserve">Example, </w:t>
      </w:r>
      <w:r w:rsidRPr="005F717A">
        <w:rPr>
          <w:rFonts w:ascii="Verdana" w:hAnsi="Verdana"/>
        </w:rPr>
        <w:t>all</w:t>
      </w:r>
      <w:r w:rsidR="00FC4CB1" w:rsidRPr="005F717A">
        <w:rPr>
          <w:rFonts w:ascii="Verdana" w:hAnsi="Verdana"/>
        </w:rPr>
        <w:t xml:space="preserve"> type of Currency Notes.</w:t>
      </w:r>
    </w:p>
    <w:p w:rsidR="008E4A08" w:rsidRPr="005F717A" w:rsidRDefault="00FC4CB1" w:rsidP="00F34F0A">
      <w:pPr>
        <w:numPr>
          <w:ilvl w:val="0"/>
          <w:numId w:val="11"/>
        </w:numPr>
        <w:jc w:val="both"/>
        <w:rPr>
          <w:rFonts w:ascii="Verdana" w:hAnsi="Verdana"/>
        </w:rPr>
      </w:pPr>
      <w:r w:rsidRPr="005F717A">
        <w:rPr>
          <w:rFonts w:ascii="Verdana" w:hAnsi="Verdana"/>
        </w:rPr>
        <w:t>Limited Legal Tender.</w:t>
      </w:r>
    </w:p>
    <w:p w:rsidR="00F34F0A" w:rsidRDefault="00FC4CB1" w:rsidP="00F34F0A">
      <w:pPr>
        <w:ind w:left="360" w:firstLine="0"/>
        <w:jc w:val="both"/>
        <w:rPr>
          <w:rFonts w:ascii="Verdana" w:hAnsi="Verdana"/>
        </w:rPr>
      </w:pPr>
      <w:r w:rsidRPr="005F717A">
        <w:rPr>
          <w:rFonts w:ascii="Verdana" w:hAnsi="Verdana"/>
        </w:rPr>
        <w:t>Money in which debt can be paid to a certain limit.</w:t>
      </w:r>
      <w:r w:rsidR="00F34F0A" w:rsidRPr="00F34F0A">
        <w:rPr>
          <w:rFonts w:ascii="Verdana" w:hAnsi="Verdana"/>
        </w:rPr>
        <w:t xml:space="preserve"> </w:t>
      </w:r>
      <w:r w:rsidR="00CE777F">
        <w:rPr>
          <w:rFonts w:ascii="Verdana" w:hAnsi="Verdana"/>
        </w:rPr>
        <w:t>Example,</w:t>
      </w:r>
      <w:r w:rsidR="00F34F0A" w:rsidRPr="005F717A">
        <w:rPr>
          <w:rFonts w:ascii="Verdana" w:hAnsi="Verdana"/>
        </w:rPr>
        <w:t>50 Paisa Coins.</w:t>
      </w:r>
    </w:p>
    <w:p w:rsidR="00F34F0A" w:rsidRPr="00CE777F" w:rsidRDefault="00F34F0A" w:rsidP="00F34F0A">
      <w:pPr>
        <w:ind w:left="360" w:firstLine="0"/>
        <w:jc w:val="both"/>
        <w:rPr>
          <w:rFonts w:ascii="Verdana" w:hAnsi="Verdana"/>
          <w:b/>
        </w:rPr>
      </w:pPr>
      <w:r w:rsidRPr="00CE777F">
        <w:rPr>
          <w:rFonts w:ascii="Verdana" w:hAnsi="Verdana"/>
          <w:b/>
        </w:rPr>
        <w:t>Fiduciary Money:</w:t>
      </w:r>
    </w:p>
    <w:p w:rsidR="008E4A08" w:rsidRPr="005F717A" w:rsidRDefault="00F34F0A" w:rsidP="00F34F0A">
      <w:pPr>
        <w:ind w:left="360" w:firstLine="0"/>
        <w:jc w:val="both"/>
        <w:rPr>
          <w:rFonts w:ascii="Verdana" w:hAnsi="Verdana"/>
        </w:rPr>
      </w:pPr>
      <w:r>
        <w:rPr>
          <w:rFonts w:ascii="Verdana" w:hAnsi="Verdana"/>
        </w:rPr>
        <w:t xml:space="preserve">It refers to money backed up by trust between the payer and the payee. E.g. Cheques.  </w:t>
      </w:r>
    </w:p>
    <w:p w:rsidR="00C64B64" w:rsidRPr="00CE777F" w:rsidRDefault="00F34F0A" w:rsidP="00F34F0A">
      <w:pPr>
        <w:ind w:left="360" w:firstLine="0"/>
        <w:jc w:val="both"/>
        <w:rPr>
          <w:rFonts w:ascii="Verdana" w:hAnsi="Verdana"/>
          <w:b/>
        </w:rPr>
      </w:pPr>
      <w:r w:rsidRPr="00CE777F">
        <w:rPr>
          <w:rFonts w:ascii="Verdana" w:hAnsi="Verdana"/>
          <w:b/>
        </w:rPr>
        <w:t>What is money value of money?</w:t>
      </w:r>
    </w:p>
    <w:p w:rsidR="00F34F0A" w:rsidRDefault="00F34F0A" w:rsidP="00F34F0A">
      <w:pPr>
        <w:ind w:left="360" w:firstLine="0"/>
        <w:jc w:val="both"/>
        <w:rPr>
          <w:rFonts w:ascii="Verdana" w:hAnsi="Verdana"/>
        </w:rPr>
      </w:pPr>
      <w:r>
        <w:rPr>
          <w:rFonts w:ascii="Verdana" w:hAnsi="Verdana"/>
        </w:rPr>
        <w:t xml:space="preserve">It refers to what is inscribed on a coin or written </w:t>
      </w:r>
      <w:r w:rsidR="00975629">
        <w:rPr>
          <w:rFonts w:ascii="Verdana" w:hAnsi="Verdana"/>
        </w:rPr>
        <w:t>on a</w:t>
      </w:r>
      <w:r>
        <w:rPr>
          <w:rFonts w:ascii="Verdana" w:hAnsi="Verdana"/>
        </w:rPr>
        <w:t xml:space="preserve"> paper note.</w:t>
      </w:r>
    </w:p>
    <w:p w:rsidR="00975629" w:rsidRPr="00CE777F" w:rsidRDefault="00975629" w:rsidP="00F34F0A">
      <w:pPr>
        <w:ind w:left="360" w:firstLine="0"/>
        <w:jc w:val="both"/>
        <w:rPr>
          <w:rFonts w:ascii="Verdana" w:hAnsi="Verdana"/>
          <w:b/>
        </w:rPr>
      </w:pPr>
      <w:r w:rsidRPr="00CE777F">
        <w:rPr>
          <w:rFonts w:ascii="Verdana" w:hAnsi="Verdana"/>
          <w:b/>
        </w:rPr>
        <w:t>What is commodity value of money?</w:t>
      </w:r>
    </w:p>
    <w:p w:rsidR="00975629" w:rsidRDefault="00975629" w:rsidP="00F34F0A">
      <w:pPr>
        <w:ind w:left="360" w:firstLine="0"/>
        <w:jc w:val="both"/>
        <w:rPr>
          <w:rFonts w:ascii="Verdana" w:hAnsi="Verdana"/>
        </w:rPr>
      </w:pPr>
      <w:r>
        <w:rPr>
          <w:rFonts w:ascii="Verdana" w:hAnsi="Verdana"/>
        </w:rPr>
        <w:t>It refers to the value of the thing money is made of.</w:t>
      </w:r>
    </w:p>
    <w:p w:rsidR="00975629" w:rsidRPr="00CE777F" w:rsidRDefault="00975629" w:rsidP="00F34F0A">
      <w:pPr>
        <w:ind w:left="360" w:firstLine="0"/>
        <w:jc w:val="both"/>
        <w:rPr>
          <w:rFonts w:ascii="Verdana" w:hAnsi="Verdana"/>
          <w:b/>
        </w:rPr>
      </w:pPr>
      <w:r w:rsidRPr="00CE777F">
        <w:rPr>
          <w:rFonts w:ascii="Verdana" w:hAnsi="Verdana"/>
          <w:b/>
        </w:rPr>
        <w:t>What is full bodied money?</w:t>
      </w:r>
    </w:p>
    <w:p w:rsidR="00975629" w:rsidRDefault="00975629" w:rsidP="00F34F0A">
      <w:pPr>
        <w:ind w:left="360" w:firstLine="0"/>
        <w:jc w:val="both"/>
        <w:rPr>
          <w:rFonts w:ascii="Verdana" w:hAnsi="Verdana"/>
        </w:rPr>
      </w:pPr>
      <w:r>
        <w:rPr>
          <w:rFonts w:ascii="Verdana" w:hAnsi="Verdana"/>
        </w:rPr>
        <w:t>It refers to money in terms of coins whose commodity value is equal to the money value as and when they are issued. E.g. A rupee coin issued during British period whose commodity value was equal to money value.</w:t>
      </w:r>
    </w:p>
    <w:p w:rsidR="00975629" w:rsidRPr="00CE777F" w:rsidRDefault="00975629" w:rsidP="00F34F0A">
      <w:pPr>
        <w:ind w:left="360" w:firstLine="0"/>
        <w:jc w:val="both"/>
        <w:rPr>
          <w:rFonts w:ascii="Verdana" w:hAnsi="Verdana"/>
          <w:b/>
        </w:rPr>
      </w:pPr>
      <w:r w:rsidRPr="00CE777F">
        <w:rPr>
          <w:rFonts w:ascii="Verdana" w:hAnsi="Verdana"/>
          <w:b/>
        </w:rPr>
        <w:t>What is Credit money?</w:t>
      </w:r>
    </w:p>
    <w:p w:rsidR="00975629" w:rsidRDefault="00975629" w:rsidP="00F34F0A">
      <w:pPr>
        <w:ind w:left="360" w:firstLine="0"/>
        <w:jc w:val="both"/>
        <w:rPr>
          <w:rFonts w:ascii="Verdana" w:hAnsi="Verdana"/>
        </w:rPr>
      </w:pPr>
      <w:r>
        <w:rPr>
          <w:rFonts w:ascii="Verdana" w:hAnsi="Verdana"/>
        </w:rPr>
        <w:t>It refers to money which money value is greater than commodity value. Example, market value of the metal that the rupee coin is made is much lower than the money value of the rupee coin. Otherwise people would have melted the coins and sold the metal in the market at a price greater than one rupee.</w:t>
      </w:r>
    </w:p>
    <w:p w:rsidR="00C64B64" w:rsidRPr="00CE777F" w:rsidRDefault="00975629" w:rsidP="00F34F0A">
      <w:pPr>
        <w:ind w:left="360" w:firstLine="0"/>
        <w:jc w:val="both"/>
        <w:rPr>
          <w:rFonts w:ascii="Verdana" w:hAnsi="Verdana"/>
          <w:b/>
        </w:rPr>
      </w:pPr>
      <w:r w:rsidRPr="00CE777F">
        <w:rPr>
          <w:rFonts w:ascii="Verdana" w:hAnsi="Verdana"/>
          <w:b/>
        </w:rPr>
        <w:t xml:space="preserve"> </w:t>
      </w:r>
      <w:r w:rsidR="00C64B64" w:rsidRPr="00CE777F">
        <w:rPr>
          <w:rFonts w:ascii="Verdana" w:hAnsi="Verdana"/>
          <w:b/>
        </w:rPr>
        <w:t>Drawbacks of Barter System:</w:t>
      </w:r>
    </w:p>
    <w:p w:rsidR="00C64B64" w:rsidRPr="005F717A" w:rsidRDefault="00C64B64" w:rsidP="00F34F0A">
      <w:pPr>
        <w:shd w:val="clear" w:color="auto" w:fill="FFFFFF"/>
        <w:spacing w:before="225" w:after="225" w:line="300" w:lineRule="atLeast"/>
        <w:ind w:left="0" w:firstLine="0"/>
        <w:jc w:val="both"/>
        <w:rPr>
          <w:rFonts w:ascii="Verdana" w:eastAsia="Times New Roman" w:hAnsi="Verdana" w:cs="Times New Roman"/>
          <w:color w:val="333333"/>
        </w:rPr>
      </w:pPr>
      <w:r w:rsidRPr="005F717A">
        <w:rPr>
          <w:rFonts w:ascii="Verdana" w:eastAsia="Times New Roman" w:hAnsi="Verdana" w:cs="Times New Roman"/>
          <w:color w:val="333333"/>
        </w:rPr>
        <w:t>Barter system involves various difficulties and inconveniences which are discussed below:</w:t>
      </w:r>
    </w:p>
    <w:p w:rsidR="00C64B64" w:rsidRPr="005F717A" w:rsidRDefault="00C64B64" w:rsidP="00F34F0A">
      <w:pPr>
        <w:shd w:val="clear" w:color="auto" w:fill="FFFFFF"/>
        <w:spacing w:before="225" w:after="225" w:line="300" w:lineRule="atLeast"/>
        <w:ind w:left="0" w:firstLine="0"/>
        <w:jc w:val="both"/>
        <w:outlineLvl w:val="2"/>
        <w:rPr>
          <w:rFonts w:ascii="Verdana" w:eastAsia="Times New Roman" w:hAnsi="Verdana" w:cs="Times New Roman"/>
          <w:b/>
          <w:bCs/>
          <w:color w:val="333333"/>
        </w:rPr>
      </w:pPr>
      <w:r w:rsidRPr="005F717A">
        <w:rPr>
          <w:rFonts w:ascii="Verdana" w:eastAsia="Times New Roman" w:hAnsi="Verdana" w:cs="Times New Roman"/>
          <w:b/>
          <w:bCs/>
          <w:color w:val="333333"/>
        </w:rPr>
        <w:t xml:space="preserve">1. </w:t>
      </w:r>
      <w:r w:rsidRPr="00CE777F">
        <w:rPr>
          <w:rFonts w:ascii="Verdana" w:eastAsia="Times New Roman" w:hAnsi="Verdana" w:cs="Times New Roman"/>
          <w:bCs/>
          <w:color w:val="333333"/>
        </w:rPr>
        <w:t>Double Coincidence of Wants:</w:t>
      </w:r>
    </w:p>
    <w:p w:rsidR="00C64B64" w:rsidRPr="005F717A" w:rsidRDefault="00C64B64" w:rsidP="00F34F0A">
      <w:pPr>
        <w:shd w:val="clear" w:color="auto" w:fill="FFFFFF"/>
        <w:spacing w:before="225" w:after="225" w:line="300" w:lineRule="atLeast"/>
        <w:ind w:left="0" w:firstLine="0"/>
        <w:jc w:val="both"/>
        <w:rPr>
          <w:rFonts w:ascii="Verdana" w:eastAsia="Times New Roman" w:hAnsi="Verdana" w:cs="Times New Roman"/>
          <w:color w:val="333333"/>
        </w:rPr>
      </w:pPr>
      <w:r w:rsidRPr="005F717A">
        <w:rPr>
          <w:rFonts w:ascii="Verdana" w:eastAsia="Times New Roman" w:hAnsi="Verdana" w:cs="Times New Roman"/>
          <w:color w:val="333333"/>
        </w:rPr>
        <w:t>Under barter system, a double coincidence of wants is required for exchange. In other words, the wants of the two persons who desire to exchange goods must coincide. For example, if person A wants to acquire shoes in exchange for wheat, then he must find another person who wants wheat for shoes.</w:t>
      </w:r>
    </w:p>
    <w:p w:rsidR="00C64B64" w:rsidRPr="005F717A" w:rsidRDefault="00C64B64" w:rsidP="00F34F0A">
      <w:pPr>
        <w:shd w:val="clear" w:color="auto" w:fill="FFFFFF"/>
        <w:spacing w:before="225" w:after="225" w:line="300" w:lineRule="atLeast"/>
        <w:ind w:left="0" w:firstLine="0"/>
        <w:jc w:val="both"/>
        <w:rPr>
          <w:rFonts w:ascii="Verdana" w:eastAsia="Times New Roman" w:hAnsi="Verdana" w:cs="Times New Roman"/>
          <w:color w:val="333333"/>
        </w:rPr>
      </w:pPr>
      <w:r w:rsidRPr="005F717A">
        <w:rPr>
          <w:rFonts w:ascii="Verdana" w:eastAsia="Times New Roman" w:hAnsi="Verdana" w:cs="Times New Roman"/>
          <w:color w:val="333333"/>
        </w:rPr>
        <w:t>Such a double coincidence of wants involves great difficulty and wastage of time in a modern society, it rarely occurs. In the absence of a double coincidence of wants, the individuals under barter system are compelled either to hold goods for long periods of time, or to make numerous intermediary exchange ' ii order to get finally the goods of their choice.</w:t>
      </w:r>
    </w:p>
    <w:p w:rsidR="00C64B64" w:rsidRPr="005F717A" w:rsidRDefault="00C64B64" w:rsidP="00F34F0A">
      <w:pPr>
        <w:shd w:val="clear" w:color="auto" w:fill="FFFFFF"/>
        <w:spacing w:after="0" w:line="300" w:lineRule="atLeast"/>
        <w:ind w:left="0" w:firstLine="0"/>
        <w:jc w:val="both"/>
        <w:outlineLvl w:val="2"/>
        <w:rPr>
          <w:rFonts w:ascii="Verdana" w:eastAsia="Times New Roman" w:hAnsi="Verdana" w:cs="Times New Roman"/>
          <w:b/>
          <w:bCs/>
          <w:color w:val="333333"/>
        </w:rPr>
      </w:pPr>
      <w:r w:rsidRPr="005F717A">
        <w:rPr>
          <w:rFonts w:ascii="Verdana" w:eastAsia="Times New Roman" w:hAnsi="Verdana" w:cs="Times New Roman"/>
          <w:b/>
          <w:bCs/>
          <w:i/>
          <w:iCs/>
          <w:color w:val="333333"/>
        </w:rPr>
        <w:t>2. </w:t>
      </w:r>
      <w:r w:rsidRPr="00CE777F">
        <w:rPr>
          <w:rFonts w:ascii="Verdana" w:eastAsia="Times New Roman" w:hAnsi="Verdana" w:cs="Times New Roman"/>
          <w:bCs/>
          <w:color w:val="333333"/>
        </w:rPr>
        <w:t>Absence of Common Measure of Value:</w:t>
      </w:r>
    </w:p>
    <w:p w:rsidR="00C64B64" w:rsidRPr="005F717A" w:rsidRDefault="00C64B64" w:rsidP="00F34F0A">
      <w:pPr>
        <w:shd w:val="clear" w:color="auto" w:fill="FFFFFF"/>
        <w:spacing w:before="225" w:after="225" w:line="300" w:lineRule="atLeast"/>
        <w:ind w:left="0" w:firstLine="0"/>
        <w:jc w:val="both"/>
        <w:rPr>
          <w:rFonts w:ascii="Verdana" w:eastAsia="Times New Roman" w:hAnsi="Verdana" w:cs="Times New Roman"/>
          <w:color w:val="333333"/>
        </w:rPr>
      </w:pPr>
      <w:r w:rsidRPr="005F717A">
        <w:rPr>
          <w:rFonts w:ascii="Verdana" w:eastAsia="Times New Roman" w:hAnsi="Verdana" w:cs="Times New Roman"/>
          <w:color w:val="333333"/>
        </w:rPr>
        <w:lastRenderedPageBreak/>
        <w:t>Even if it is possible to have the double coincidence of wants, the absence of a common measure of value creates great problem because a lot of time is wasted to strike a bargain. Since there is no common measure in terms of which the value of a commodity can be expressed, the problem arises how much wheat should be exchanged for how many pairs of shoes.</w:t>
      </w:r>
    </w:p>
    <w:p w:rsidR="00C64B64" w:rsidRPr="005F717A" w:rsidRDefault="00C64B64" w:rsidP="00F34F0A">
      <w:pPr>
        <w:shd w:val="clear" w:color="auto" w:fill="FFFFFF"/>
        <w:spacing w:before="225" w:after="225" w:line="300" w:lineRule="atLeast"/>
        <w:ind w:left="0" w:firstLine="0"/>
        <w:jc w:val="both"/>
        <w:rPr>
          <w:rFonts w:ascii="Verdana" w:eastAsia="Times New Roman" w:hAnsi="Verdana" w:cs="Times New Roman"/>
          <w:color w:val="333333"/>
        </w:rPr>
      </w:pPr>
      <w:r w:rsidRPr="005F717A">
        <w:rPr>
          <w:rFonts w:ascii="Verdana" w:eastAsia="Times New Roman" w:hAnsi="Verdana" w:cs="Times New Roman"/>
          <w:color w:val="333333"/>
        </w:rPr>
        <w:t>In fact, under the barter system, every good must be expressed in terms of every other good. If, for example, there are 1000 goods in the economy, then, in the absence of monetary unit, every good can be exchanged for the remaining 999 goods. What is true for one good will be true for all other 999 goods.</w:t>
      </w:r>
    </w:p>
    <w:p w:rsidR="00C64B64" w:rsidRPr="005F717A" w:rsidRDefault="00C64B64" w:rsidP="00F34F0A">
      <w:pPr>
        <w:pStyle w:val="Heading3"/>
        <w:shd w:val="clear" w:color="auto" w:fill="FFFFFF"/>
        <w:spacing w:before="225" w:beforeAutospacing="0" w:after="225" w:afterAutospacing="0" w:line="300" w:lineRule="atLeast"/>
        <w:jc w:val="both"/>
        <w:rPr>
          <w:rFonts w:ascii="Verdana" w:hAnsi="Verdana"/>
          <w:color w:val="333333"/>
          <w:sz w:val="22"/>
          <w:szCs w:val="22"/>
        </w:rPr>
      </w:pPr>
      <w:r w:rsidRPr="005F717A">
        <w:rPr>
          <w:rFonts w:ascii="Verdana" w:hAnsi="Verdana"/>
          <w:b w:val="0"/>
          <w:bCs w:val="0"/>
          <w:color w:val="333333"/>
          <w:sz w:val="22"/>
          <w:szCs w:val="22"/>
        </w:rPr>
        <w:t>3.</w:t>
      </w:r>
      <w:r w:rsidRPr="005F717A">
        <w:rPr>
          <w:rFonts w:ascii="Verdana" w:hAnsi="Verdana"/>
          <w:color w:val="333333"/>
          <w:sz w:val="22"/>
          <w:szCs w:val="22"/>
        </w:rPr>
        <w:t xml:space="preserve"> </w:t>
      </w:r>
      <w:r w:rsidRPr="00CE777F">
        <w:rPr>
          <w:rFonts w:ascii="Verdana" w:hAnsi="Verdana"/>
          <w:b w:val="0"/>
          <w:color w:val="333333"/>
          <w:sz w:val="22"/>
          <w:szCs w:val="22"/>
        </w:rPr>
        <w:t>The Problem of Storing Wealth:</w:t>
      </w:r>
    </w:p>
    <w:p w:rsidR="00C64B64" w:rsidRPr="005F717A" w:rsidRDefault="00C64B64" w:rsidP="00F34F0A">
      <w:pPr>
        <w:pStyle w:val="NormalWeb"/>
        <w:shd w:val="clear" w:color="auto" w:fill="FFFFFF"/>
        <w:spacing w:before="225" w:beforeAutospacing="0" w:after="225" w:afterAutospacing="0" w:line="300" w:lineRule="atLeast"/>
        <w:jc w:val="both"/>
        <w:rPr>
          <w:rFonts w:ascii="Verdana" w:hAnsi="Verdana"/>
          <w:color w:val="333333"/>
          <w:sz w:val="22"/>
          <w:szCs w:val="22"/>
        </w:rPr>
      </w:pPr>
      <w:r w:rsidRPr="005F717A">
        <w:rPr>
          <w:rFonts w:ascii="Verdana" w:hAnsi="Verdana"/>
          <w:color w:val="333333"/>
          <w:sz w:val="22"/>
          <w:szCs w:val="22"/>
        </w:rPr>
        <w:t>Under a barter system, there is absence of a proper and convenient means of storing wealth or value, (a) As opposed to storing of generalized purchasing power (in the form of money) in a monetary economy, the individuals have to store specific purchasing power (in the form of horses, shoes, wheat etc.) under the barter system which may decrease in value in the due course of time due to physical deterioration or a change in tastes, (b) It is very expensive to store specific goods for a long time, (c) Again the wealth stored in the form of specific goods may create jealousy and enmity among the neighbors or relatives.</w:t>
      </w:r>
    </w:p>
    <w:p w:rsidR="00C64B64" w:rsidRPr="005F717A" w:rsidRDefault="00C64B64" w:rsidP="00F34F0A">
      <w:pPr>
        <w:pStyle w:val="Heading3"/>
        <w:shd w:val="clear" w:color="auto" w:fill="FFFFFF"/>
        <w:spacing w:before="225" w:beforeAutospacing="0" w:after="225" w:afterAutospacing="0" w:line="300" w:lineRule="atLeast"/>
        <w:jc w:val="both"/>
        <w:rPr>
          <w:rFonts w:ascii="Verdana" w:hAnsi="Verdana"/>
          <w:color w:val="333333"/>
          <w:sz w:val="22"/>
          <w:szCs w:val="22"/>
        </w:rPr>
      </w:pPr>
      <w:r w:rsidRPr="005F717A">
        <w:rPr>
          <w:rFonts w:ascii="Verdana" w:hAnsi="Verdana"/>
          <w:color w:val="333333"/>
          <w:sz w:val="22"/>
          <w:szCs w:val="22"/>
        </w:rPr>
        <w:t xml:space="preserve">4. </w:t>
      </w:r>
      <w:r w:rsidRPr="00CE777F">
        <w:rPr>
          <w:rFonts w:ascii="Verdana" w:hAnsi="Verdana"/>
          <w:b w:val="0"/>
          <w:color w:val="333333"/>
          <w:sz w:val="22"/>
          <w:szCs w:val="22"/>
        </w:rPr>
        <w:t>Difficulty of Deferred Payments:</w:t>
      </w:r>
    </w:p>
    <w:p w:rsidR="00695326" w:rsidRPr="005F717A" w:rsidRDefault="00C64B64" w:rsidP="00F34F0A">
      <w:pPr>
        <w:pStyle w:val="NormalWeb"/>
        <w:shd w:val="clear" w:color="auto" w:fill="FFFFFF"/>
        <w:spacing w:before="225" w:beforeAutospacing="0" w:after="225" w:afterAutospacing="0" w:line="300" w:lineRule="atLeast"/>
        <w:jc w:val="both"/>
        <w:rPr>
          <w:rFonts w:ascii="Verdana" w:hAnsi="Verdana"/>
          <w:color w:val="333333"/>
          <w:sz w:val="22"/>
          <w:szCs w:val="22"/>
        </w:rPr>
      </w:pPr>
      <w:r w:rsidRPr="005F717A">
        <w:rPr>
          <w:rFonts w:ascii="Verdana" w:hAnsi="Verdana"/>
          <w:color w:val="333333"/>
          <w:sz w:val="22"/>
          <w:szCs w:val="22"/>
        </w:rPr>
        <w:t xml:space="preserve">The barter system does not provide a satisfactory unit in terms of which the contracts about the deferred (future) payments are to be written. In an exchange economy, many contracts relate to future activities and future payments. Under barter system, future payments are written in terms of specific goods. It creates many problems. </w:t>
      </w:r>
    </w:p>
    <w:p w:rsidR="00695326" w:rsidRPr="005F717A" w:rsidRDefault="00695326" w:rsidP="00F34F0A">
      <w:pPr>
        <w:pStyle w:val="NormalWeb"/>
        <w:shd w:val="clear" w:color="auto" w:fill="FFFFFF"/>
        <w:spacing w:before="225" w:beforeAutospacing="0" w:after="225" w:afterAutospacing="0" w:line="300" w:lineRule="atLeast"/>
        <w:jc w:val="both"/>
        <w:rPr>
          <w:rFonts w:ascii="Verdana" w:hAnsi="Verdana" w:cs="Arial"/>
          <w:color w:val="333333"/>
          <w:sz w:val="22"/>
          <w:szCs w:val="22"/>
        </w:rPr>
      </w:pPr>
      <w:r w:rsidRPr="00CE777F">
        <w:rPr>
          <w:rFonts w:ascii="Verdana" w:hAnsi="Verdana" w:cs="Arial"/>
          <w:b/>
          <w:color w:val="333333"/>
          <w:sz w:val="22"/>
          <w:szCs w:val="22"/>
        </w:rPr>
        <w:t>Functions of Money:</w:t>
      </w:r>
      <w:r w:rsidRPr="005F717A">
        <w:rPr>
          <w:rFonts w:ascii="Verdana" w:hAnsi="Verdana" w:cs="Arial"/>
          <w:color w:val="333333"/>
          <w:sz w:val="22"/>
          <w:szCs w:val="22"/>
        </w:rPr>
        <w:t xml:space="preserve"> functions of money are classified into two categories:</w:t>
      </w:r>
    </w:p>
    <w:p w:rsidR="00695326" w:rsidRPr="005F717A" w:rsidRDefault="00695326" w:rsidP="00F34F0A">
      <w:pPr>
        <w:pStyle w:val="NormalWeb"/>
        <w:shd w:val="clear" w:color="auto" w:fill="FFFFFF"/>
        <w:spacing w:before="225" w:beforeAutospacing="0" w:after="225" w:afterAutospacing="0" w:line="300" w:lineRule="atLeast"/>
        <w:jc w:val="both"/>
        <w:rPr>
          <w:rFonts w:ascii="Verdana" w:hAnsi="Verdana" w:cs="Arial"/>
          <w:color w:val="333333"/>
          <w:sz w:val="22"/>
          <w:szCs w:val="22"/>
        </w:rPr>
      </w:pPr>
      <w:r w:rsidRPr="005F717A">
        <w:rPr>
          <w:rFonts w:ascii="Verdana" w:hAnsi="Verdana" w:cs="Arial"/>
          <w:color w:val="333333"/>
          <w:sz w:val="22"/>
          <w:szCs w:val="22"/>
        </w:rPr>
        <w:t>Primary or main functions, and</w:t>
      </w:r>
    </w:p>
    <w:p w:rsidR="00695326" w:rsidRPr="005F717A" w:rsidRDefault="00695326" w:rsidP="00F34F0A">
      <w:pPr>
        <w:pStyle w:val="NormalWeb"/>
        <w:shd w:val="clear" w:color="auto" w:fill="FFFFFF"/>
        <w:spacing w:before="225" w:beforeAutospacing="0" w:after="225" w:afterAutospacing="0" w:line="300" w:lineRule="atLeast"/>
        <w:jc w:val="both"/>
        <w:rPr>
          <w:rFonts w:ascii="Verdana" w:hAnsi="Verdana" w:cs="Arial"/>
          <w:color w:val="333333"/>
          <w:sz w:val="22"/>
          <w:szCs w:val="22"/>
        </w:rPr>
      </w:pPr>
      <w:r w:rsidRPr="005F717A">
        <w:rPr>
          <w:rFonts w:ascii="Verdana" w:hAnsi="Verdana" w:cs="Arial"/>
          <w:color w:val="333333"/>
          <w:sz w:val="22"/>
          <w:szCs w:val="22"/>
        </w:rPr>
        <w:t>Secondary or Subsidiary functions</w:t>
      </w:r>
    </w:p>
    <w:p w:rsidR="00695326" w:rsidRPr="00CE777F" w:rsidRDefault="00695326" w:rsidP="00F34F0A">
      <w:pPr>
        <w:pStyle w:val="NormalWeb"/>
        <w:shd w:val="clear" w:color="auto" w:fill="FFFFFF"/>
        <w:spacing w:before="225" w:beforeAutospacing="0" w:after="225" w:afterAutospacing="0" w:line="300" w:lineRule="atLeast"/>
        <w:jc w:val="both"/>
        <w:rPr>
          <w:rFonts w:ascii="Verdana" w:hAnsi="Verdana" w:cs="Arial"/>
          <w:b/>
          <w:color w:val="333333"/>
          <w:sz w:val="22"/>
          <w:szCs w:val="22"/>
        </w:rPr>
      </w:pPr>
      <w:r w:rsidRPr="00CE777F">
        <w:rPr>
          <w:rFonts w:ascii="Verdana" w:hAnsi="Verdana" w:cs="Arial"/>
          <w:b/>
          <w:color w:val="333333"/>
          <w:sz w:val="22"/>
          <w:szCs w:val="22"/>
        </w:rPr>
        <w:t>Primary or main functions: money performs two primary functions, as under:</w:t>
      </w:r>
    </w:p>
    <w:p w:rsidR="00695326" w:rsidRPr="005F717A" w:rsidRDefault="00695326" w:rsidP="00F34F0A">
      <w:pPr>
        <w:pStyle w:val="Heading3"/>
        <w:shd w:val="clear" w:color="auto" w:fill="FFFFFF"/>
        <w:jc w:val="both"/>
        <w:rPr>
          <w:rFonts w:ascii="Verdana" w:hAnsi="Verdana"/>
          <w:b w:val="0"/>
          <w:bCs w:val="0"/>
          <w:color w:val="CC0000"/>
          <w:sz w:val="22"/>
          <w:szCs w:val="22"/>
        </w:rPr>
      </w:pPr>
      <w:r w:rsidRPr="005F717A">
        <w:rPr>
          <w:rFonts w:ascii="Verdana" w:hAnsi="Verdana"/>
          <w:b w:val="0"/>
          <w:bCs w:val="0"/>
          <w:color w:val="CC0000"/>
          <w:sz w:val="22"/>
          <w:szCs w:val="22"/>
        </w:rPr>
        <w:t>Medium of Exchange</w:t>
      </w:r>
    </w:p>
    <w:p w:rsidR="00695326" w:rsidRPr="005F717A" w:rsidRDefault="00695326" w:rsidP="00F34F0A">
      <w:pPr>
        <w:spacing w:after="0" w:line="240" w:lineRule="auto"/>
        <w:ind w:left="0" w:firstLine="0"/>
        <w:jc w:val="both"/>
        <w:rPr>
          <w:rFonts w:ascii="Verdana" w:eastAsia="Times New Roman" w:hAnsi="Verdana" w:cs="Times New Roman"/>
        </w:rPr>
      </w:pPr>
      <w:r w:rsidRPr="005F717A">
        <w:rPr>
          <w:rFonts w:ascii="Verdana" w:eastAsia="Times New Roman" w:hAnsi="Verdana" w:cs="Times New Roman"/>
          <w:color w:val="000000"/>
          <w:shd w:val="clear" w:color="auto" w:fill="FFFFFF"/>
        </w:rPr>
        <w:t xml:space="preserve"> THE primary function of money is to act as THE medium of exchange. People use money to buy and sell goods. Buyers give up money and receive goods. Sellers give up goods and receive money. Money makes transactions easier because everyone is willing to trade money for goods and goods for money.</w:t>
      </w:r>
    </w:p>
    <w:p w:rsidR="00695326" w:rsidRPr="005F717A" w:rsidRDefault="00695326"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To see why money makes transactions easier, consider a </w:t>
      </w:r>
      <w:hyperlink r:id="rId7" w:history="1">
        <w:r w:rsidRPr="005F717A">
          <w:rPr>
            <w:rFonts w:ascii="Verdana" w:eastAsia="Times New Roman" w:hAnsi="Verdana" w:cs="Times New Roman"/>
            <w:color w:val="00AAAA"/>
          </w:rPr>
          <w:t>barter</w:t>
        </w:r>
      </w:hyperlink>
      <w:r w:rsidRPr="005F717A">
        <w:rPr>
          <w:rFonts w:ascii="Verdana" w:eastAsia="Times New Roman" w:hAnsi="Verdana" w:cs="Times New Roman"/>
          <w:color w:val="000000"/>
        </w:rPr>
        <w:t> economy that has no money, where one good is traded directly for another. The key to successful barter trades is </w:t>
      </w:r>
      <w:hyperlink r:id="rId8" w:history="1">
        <w:r w:rsidRPr="005F717A">
          <w:rPr>
            <w:rFonts w:ascii="Verdana" w:eastAsia="Times New Roman" w:hAnsi="Verdana" w:cs="Times New Roman"/>
            <w:color w:val="00AAAA"/>
          </w:rPr>
          <w:t>double coincidence of wants</w:t>
        </w:r>
      </w:hyperlink>
      <w:r w:rsidRPr="005F717A">
        <w:rPr>
          <w:rFonts w:ascii="Verdana" w:eastAsia="Times New Roman" w:hAnsi="Verdana" w:cs="Times New Roman"/>
          <w:color w:val="000000"/>
        </w:rPr>
        <w:t>, each trader has want the other wants and wants what the other has. Without double coincidence of wants, a barter economy can become exceedingly inefficiency. Traders spend more time seeking trades and less time producing goods.</w:t>
      </w:r>
    </w:p>
    <w:p w:rsidR="00695326" w:rsidRPr="005F717A" w:rsidRDefault="00695326"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Measure of value or unit of value</w:t>
      </w:r>
    </w:p>
    <w:p w:rsidR="00695326" w:rsidRPr="005F717A" w:rsidRDefault="00695326" w:rsidP="00F34F0A">
      <w:pPr>
        <w:shd w:val="clear" w:color="auto" w:fill="FFFFFF"/>
        <w:spacing w:before="100" w:beforeAutospacing="1" w:after="100" w:afterAutospacing="1" w:line="240" w:lineRule="auto"/>
        <w:ind w:left="0" w:firstLine="0"/>
        <w:jc w:val="both"/>
        <w:rPr>
          <w:rFonts w:ascii="Verdana" w:hAnsi="Verdana"/>
          <w:color w:val="000000"/>
          <w:shd w:val="clear" w:color="auto" w:fill="FFFFFF"/>
        </w:rPr>
      </w:pPr>
      <w:r w:rsidRPr="005F717A">
        <w:rPr>
          <w:rStyle w:val="apple-converted-space"/>
          <w:rFonts w:ascii="Verdana" w:hAnsi="Verdana"/>
          <w:color w:val="333333"/>
          <w:shd w:val="clear" w:color="auto" w:fill="FFFFFF"/>
        </w:rPr>
        <w:lastRenderedPageBreak/>
        <w:t> </w:t>
      </w:r>
      <w:r w:rsidRPr="005F717A">
        <w:rPr>
          <w:rFonts w:ascii="Verdana" w:hAnsi="Verdana"/>
          <w:color w:val="000000"/>
          <w:shd w:val="clear" w:color="auto" w:fill="FFFFFF"/>
        </w:rPr>
        <w:t>The second function means that is money is being used as the common benchmark to designate the prices of goods throughout the economy. Unit of account, or measure of value, means money is functioning as the measuring unit for prices. In other words, prices of goods are stated in terms of the monetary unit.</w:t>
      </w:r>
    </w:p>
    <w:p w:rsidR="00695326" w:rsidRPr="00CE777F" w:rsidRDefault="00695326" w:rsidP="00F34F0A">
      <w:pPr>
        <w:pStyle w:val="NormalWeb"/>
        <w:shd w:val="clear" w:color="auto" w:fill="FFFFFF"/>
        <w:spacing w:before="225" w:beforeAutospacing="0" w:after="225" w:afterAutospacing="0" w:line="300" w:lineRule="atLeast"/>
        <w:jc w:val="both"/>
        <w:rPr>
          <w:rFonts w:ascii="Verdana" w:hAnsi="Verdana" w:cs="Arial"/>
          <w:b/>
          <w:color w:val="333333"/>
          <w:sz w:val="22"/>
          <w:szCs w:val="22"/>
        </w:rPr>
      </w:pPr>
      <w:r w:rsidRPr="00CE777F">
        <w:rPr>
          <w:rFonts w:ascii="Verdana" w:hAnsi="Verdana" w:cs="Arial"/>
          <w:b/>
          <w:color w:val="333333"/>
          <w:sz w:val="22"/>
          <w:szCs w:val="22"/>
        </w:rPr>
        <w:t>Secondary or Subsidiary functions</w:t>
      </w:r>
    </w:p>
    <w:p w:rsidR="00695326" w:rsidRPr="00CE777F" w:rsidRDefault="00695326" w:rsidP="00F34F0A">
      <w:pPr>
        <w:shd w:val="clear" w:color="auto" w:fill="FFFFFF"/>
        <w:spacing w:before="100" w:beforeAutospacing="1" w:after="100" w:afterAutospacing="1" w:line="240" w:lineRule="auto"/>
        <w:ind w:left="0" w:firstLine="0"/>
        <w:jc w:val="both"/>
        <w:rPr>
          <w:rStyle w:val="Strong"/>
          <w:rFonts w:ascii="Verdana" w:hAnsi="Verdana"/>
          <w:b w:val="0"/>
          <w:color w:val="333333"/>
          <w:shd w:val="clear" w:color="auto" w:fill="FFFFFF"/>
        </w:rPr>
      </w:pPr>
      <w:r w:rsidRPr="00CE777F">
        <w:rPr>
          <w:rStyle w:val="Strong"/>
          <w:rFonts w:ascii="Verdana" w:hAnsi="Verdana"/>
          <w:b w:val="0"/>
          <w:color w:val="333333"/>
          <w:shd w:val="clear" w:color="auto" w:fill="FFFFFF"/>
        </w:rPr>
        <w:t>Store of value</w:t>
      </w:r>
    </w:p>
    <w:p w:rsidR="00695326" w:rsidRPr="005F717A" w:rsidRDefault="00695326" w:rsidP="00F34F0A">
      <w:pPr>
        <w:shd w:val="clear" w:color="auto" w:fill="FFFFFF"/>
        <w:spacing w:before="100" w:beforeAutospacing="1" w:after="100" w:afterAutospacing="1" w:line="240" w:lineRule="auto"/>
        <w:ind w:left="0" w:firstLine="0"/>
        <w:jc w:val="both"/>
        <w:rPr>
          <w:rFonts w:ascii="Verdana" w:hAnsi="Verdana"/>
          <w:color w:val="333333"/>
          <w:shd w:val="clear" w:color="auto" w:fill="FFFFFF"/>
        </w:rPr>
      </w:pPr>
      <w:r w:rsidRPr="005F717A">
        <w:rPr>
          <w:rFonts w:ascii="Verdana" w:hAnsi="Verdana"/>
          <w:color w:val="333333"/>
          <w:shd w:val="clear" w:color="auto" w:fill="FFFFFF"/>
        </w:rPr>
        <w:t>In order to be a medium of exchange, money must hold its value over time; that is, it must be a store of value. If money could not be stored for some period of time and still remain valuable in exchange, it would not solve the double coincidence of wants problem and therefore would not be adopted as a medium of exchange. As a store of value, money is not unique; many other stores of value exist, such as land, works of art, and even baseball cards and stamps. Money may not even be the best store of value because it depreciates with inflation. However, money is more</w:t>
      </w:r>
      <w:r w:rsidRPr="005F717A">
        <w:rPr>
          <w:rStyle w:val="apple-converted-space"/>
          <w:rFonts w:ascii="Verdana" w:hAnsi="Verdana"/>
          <w:color w:val="333333"/>
          <w:shd w:val="clear" w:color="auto" w:fill="FFFFFF"/>
        </w:rPr>
        <w:t> </w:t>
      </w:r>
      <w:r w:rsidRPr="005F717A">
        <w:rPr>
          <w:rStyle w:val="Strong"/>
          <w:rFonts w:ascii="Verdana" w:hAnsi="Verdana"/>
          <w:color w:val="333333"/>
          <w:shd w:val="clear" w:color="auto" w:fill="FFFFFF"/>
        </w:rPr>
        <w:t>liquid</w:t>
      </w:r>
      <w:r w:rsidRPr="005F717A">
        <w:rPr>
          <w:rStyle w:val="apple-converted-space"/>
          <w:rFonts w:ascii="Verdana" w:hAnsi="Verdana"/>
          <w:color w:val="333333"/>
          <w:shd w:val="clear" w:color="auto" w:fill="FFFFFF"/>
        </w:rPr>
        <w:t> </w:t>
      </w:r>
      <w:r w:rsidRPr="005F717A">
        <w:rPr>
          <w:rFonts w:ascii="Verdana" w:hAnsi="Verdana"/>
          <w:color w:val="333333"/>
          <w:shd w:val="clear" w:color="auto" w:fill="FFFFFF"/>
        </w:rPr>
        <w:t>than most other stores of value because as a medium of exchange, it is readily accepted everywhere. Furthermore, money is an easily transported store of value that is available in a number of convenient denominations.</w:t>
      </w:r>
    </w:p>
    <w:p w:rsidR="00695326" w:rsidRPr="005F717A" w:rsidRDefault="00695326" w:rsidP="00F34F0A">
      <w:pPr>
        <w:pStyle w:val="Heading3"/>
        <w:shd w:val="clear" w:color="auto" w:fill="FFFFFF"/>
        <w:jc w:val="both"/>
        <w:rPr>
          <w:rFonts w:ascii="Verdana" w:hAnsi="Verdana"/>
          <w:b w:val="0"/>
          <w:bCs w:val="0"/>
          <w:color w:val="CC0000"/>
          <w:sz w:val="22"/>
          <w:szCs w:val="22"/>
        </w:rPr>
      </w:pPr>
      <w:r w:rsidRPr="005F717A">
        <w:rPr>
          <w:rFonts w:ascii="Verdana" w:hAnsi="Verdana"/>
          <w:b w:val="0"/>
          <w:bCs w:val="0"/>
          <w:color w:val="CC0000"/>
          <w:sz w:val="22"/>
          <w:szCs w:val="22"/>
        </w:rPr>
        <w:t>Standard of Deferred Payment</w:t>
      </w:r>
    </w:p>
    <w:p w:rsidR="00695326" w:rsidRPr="005F717A" w:rsidRDefault="00695326" w:rsidP="00F34F0A">
      <w:pPr>
        <w:shd w:val="clear" w:color="auto" w:fill="FFFFFF"/>
        <w:spacing w:before="100" w:beforeAutospacing="1" w:after="100" w:afterAutospacing="1" w:line="240" w:lineRule="auto"/>
        <w:ind w:left="0" w:firstLine="0"/>
        <w:jc w:val="both"/>
        <w:rPr>
          <w:rFonts w:ascii="Verdana" w:hAnsi="Verdana"/>
          <w:color w:val="000000"/>
          <w:shd w:val="clear" w:color="auto" w:fill="FFFFFF"/>
        </w:rPr>
      </w:pPr>
      <w:r w:rsidRPr="005F717A">
        <w:rPr>
          <w:rFonts w:ascii="Verdana" w:hAnsi="Verdana"/>
          <w:color w:val="000000"/>
          <w:shd w:val="clear" w:color="auto" w:fill="FFFFFF"/>
        </w:rPr>
        <w:t>This fourth function means money is used as a standard benchmark for specifying future payments for current purchases, which is, buying now and paying later.</w:t>
      </w:r>
    </w:p>
    <w:p w:rsidR="00695326" w:rsidRPr="005F717A" w:rsidRDefault="00695326" w:rsidP="00F34F0A">
      <w:pPr>
        <w:shd w:val="clear" w:color="auto" w:fill="FFFFFF"/>
        <w:spacing w:before="100" w:beforeAutospacing="1" w:after="100" w:afterAutospacing="1" w:line="240" w:lineRule="auto"/>
        <w:ind w:left="0" w:firstLine="0"/>
        <w:jc w:val="both"/>
        <w:rPr>
          <w:rFonts w:ascii="Verdana" w:hAnsi="Verdana"/>
          <w:color w:val="000000"/>
          <w:shd w:val="clear" w:color="auto" w:fill="FFFFFF"/>
        </w:rPr>
      </w:pPr>
      <w:r w:rsidRPr="005F717A">
        <w:rPr>
          <w:rFonts w:ascii="Verdana" w:hAnsi="Verdana"/>
          <w:color w:val="000000"/>
          <w:shd w:val="clear" w:color="auto" w:fill="FFFFFF"/>
        </w:rPr>
        <w:t xml:space="preserve">A common example of deferred payments is a car loan. </w:t>
      </w:r>
      <w:r w:rsidR="00ED56B7" w:rsidRPr="005F717A">
        <w:rPr>
          <w:rFonts w:ascii="Verdana" w:hAnsi="Verdana"/>
          <w:color w:val="000000"/>
          <w:shd w:val="clear" w:color="auto" w:fill="FFFFFF"/>
        </w:rPr>
        <w:t>Rahul</w:t>
      </w:r>
      <w:r w:rsidRPr="005F717A">
        <w:rPr>
          <w:rFonts w:ascii="Verdana" w:hAnsi="Verdana"/>
          <w:color w:val="000000"/>
          <w:shd w:val="clear" w:color="auto" w:fill="FFFFFF"/>
        </w:rPr>
        <w:t xml:space="preserve"> get</w:t>
      </w:r>
      <w:r w:rsidR="00ED56B7" w:rsidRPr="005F717A">
        <w:rPr>
          <w:rFonts w:ascii="Verdana" w:hAnsi="Verdana"/>
          <w:color w:val="000000"/>
          <w:shd w:val="clear" w:color="auto" w:fill="FFFFFF"/>
        </w:rPr>
        <w:t>s</w:t>
      </w:r>
      <w:r w:rsidRPr="005F717A">
        <w:rPr>
          <w:rFonts w:ascii="Verdana" w:hAnsi="Verdana"/>
          <w:color w:val="000000"/>
          <w:shd w:val="clear" w:color="auto" w:fill="FFFFFF"/>
        </w:rPr>
        <w:t xml:space="preserve"> a loan to buy a car today, </w:t>
      </w:r>
      <w:r w:rsidR="00ED56B7" w:rsidRPr="005F717A">
        <w:rPr>
          <w:rFonts w:ascii="Verdana" w:hAnsi="Verdana"/>
          <w:color w:val="000000"/>
          <w:shd w:val="clear" w:color="auto" w:fill="FFFFFF"/>
        </w:rPr>
        <w:t>and then</w:t>
      </w:r>
      <w:r w:rsidRPr="005F717A">
        <w:rPr>
          <w:rFonts w:ascii="Verdana" w:hAnsi="Verdana"/>
          <w:color w:val="000000"/>
          <w:shd w:val="clear" w:color="auto" w:fill="FFFFFF"/>
        </w:rPr>
        <w:t xml:space="preserve"> pay off the loan with payments deferred into the future. The </w:t>
      </w:r>
      <w:r w:rsidR="00ED56B7" w:rsidRPr="005F717A">
        <w:rPr>
          <w:rFonts w:ascii="Verdana" w:hAnsi="Verdana"/>
          <w:color w:val="000000"/>
          <w:shd w:val="clear" w:color="auto" w:fill="FFFFFF"/>
        </w:rPr>
        <w:t>amounts of those future payments are</w:t>
      </w:r>
      <w:r w:rsidRPr="005F717A">
        <w:rPr>
          <w:rFonts w:ascii="Verdana" w:hAnsi="Verdana"/>
          <w:color w:val="000000"/>
          <w:shd w:val="clear" w:color="auto" w:fill="FFFFFF"/>
        </w:rPr>
        <w:t xml:space="preserve"> stated in terms of money.</w:t>
      </w:r>
    </w:p>
    <w:p w:rsidR="00ED56B7" w:rsidRPr="005F717A" w:rsidRDefault="00ED56B7" w:rsidP="00F34F0A">
      <w:pPr>
        <w:shd w:val="clear" w:color="auto" w:fill="FFFFFF"/>
        <w:spacing w:before="100" w:beforeAutospacing="1" w:after="100" w:afterAutospacing="1" w:line="240" w:lineRule="auto"/>
        <w:ind w:left="0" w:firstLine="0"/>
        <w:jc w:val="both"/>
        <w:rPr>
          <w:rFonts w:ascii="Verdana" w:hAnsi="Verdana"/>
          <w:color w:val="000000"/>
          <w:shd w:val="clear" w:color="auto" w:fill="FFFFFF"/>
        </w:rPr>
      </w:pPr>
      <w:r w:rsidRPr="005F717A">
        <w:rPr>
          <w:rFonts w:ascii="Verdana" w:hAnsi="Verdana"/>
          <w:color w:val="000000"/>
          <w:shd w:val="clear" w:color="auto" w:fill="FFFFFF"/>
        </w:rPr>
        <w:t xml:space="preserve">Transfer of value: </w:t>
      </w:r>
    </w:p>
    <w:p w:rsidR="00ED56B7" w:rsidRPr="005F717A" w:rsidRDefault="00ED56B7" w:rsidP="00F34F0A">
      <w:pPr>
        <w:shd w:val="clear" w:color="auto" w:fill="FFFFFF"/>
        <w:spacing w:before="100" w:beforeAutospacing="1" w:after="100" w:afterAutospacing="1" w:line="240" w:lineRule="auto"/>
        <w:ind w:left="0" w:firstLine="0"/>
        <w:jc w:val="both"/>
        <w:rPr>
          <w:rFonts w:ascii="Verdana" w:hAnsi="Verdana"/>
          <w:color w:val="000000"/>
          <w:shd w:val="clear" w:color="auto" w:fill="FFFFFF"/>
        </w:rPr>
      </w:pPr>
      <w:r w:rsidRPr="005F717A">
        <w:rPr>
          <w:rFonts w:ascii="Verdana" w:hAnsi="Verdana"/>
          <w:color w:val="000000"/>
          <w:shd w:val="clear" w:color="auto" w:fill="FFFFFF"/>
        </w:rPr>
        <w:t xml:space="preserve">Money also serves as a convenient mode of transfer of value. Goods are purchased from far off places both for consumption as well as investment. We need purchasing power at those places where goods are purchased. We need to transfer purchasing power from the place of our residence. Money performs this function very well. It can be easily transferred from one place to another. In fact, it is due to this function of money that the concept of global economy has come into existence. </w:t>
      </w:r>
    </w:p>
    <w:p w:rsidR="00ED56B7" w:rsidRPr="00CE777F" w:rsidRDefault="00ED56B7" w:rsidP="00F34F0A">
      <w:pPr>
        <w:shd w:val="clear" w:color="auto" w:fill="FFFFFF"/>
        <w:spacing w:before="100" w:beforeAutospacing="1" w:after="100" w:afterAutospacing="1" w:line="240" w:lineRule="auto"/>
        <w:ind w:left="0" w:firstLine="0"/>
        <w:jc w:val="both"/>
        <w:rPr>
          <w:rFonts w:ascii="Verdana" w:hAnsi="Verdana"/>
          <w:b/>
          <w:color w:val="000000"/>
          <w:shd w:val="clear" w:color="auto" w:fill="FFFFFF"/>
        </w:rPr>
      </w:pPr>
      <w:r w:rsidRPr="00CE777F">
        <w:rPr>
          <w:rFonts w:ascii="Verdana" w:hAnsi="Verdana"/>
          <w:b/>
          <w:color w:val="000000"/>
          <w:shd w:val="clear" w:color="auto" w:fill="FFFFFF"/>
        </w:rPr>
        <w:t>Supply of Money:</w:t>
      </w:r>
    </w:p>
    <w:p w:rsidR="00ED56B7" w:rsidRPr="005F717A" w:rsidRDefault="00ED56B7"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 xml:space="preserve">Supply of money </w:t>
      </w:r>
      <w:r w:rsidR="004E0CB2" w:rsidRPr="005F717A">
        <w:rPr>
          <w:rFonts w:ascii="Verdana" w:eastAsia="Times New Roman" w:hAnsi="Verdana" w:cs="Times New Roman"/>
          <w:color w:val="000000"/>
        </w:rPr>
        <w:t>is a stock concept. It refers to total stock of money held by the people of a country at a point of time.</w:t>
      </w:r>
    </w:p>
    <w:p w:rsidR="004E0CB2" w:rsidRPr="00CE777F"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b/>
          <w:color w:val="000000"/>
        </w:rPr>
      </w:pPr>
      <w:r w:rsidRPr="00CE777F">
        <w:rPr>
          <w:rFonts w:ascii="Verdana" w:eastAsia="Times New Roman" w:hAnsi="Verdana" w:cs="Times New Roman"/>
          <w:b/>
          <w:color w:val="000000"/>
        </w:rPr>
        <w:t>Measurement of Money Supply:</w:t>
      </w:r>
    </w:p>
    <w:p w:rsidR="004E0CB2" w:rsidRPr="005F717A"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In India there are four alternative measures of money supply, known as M1,M2,M3 and M4.</w:t>
      </w:r>
    </w:p>
    <w:p w:rsidR="004E0CB2" w:rsidRPr="005F717A"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 xml:space="preserve">M1 </w:t>
      </w:r>
      <w:r w:rsidR="000C4F5E" w:rsidRPr="005F717A">
        <w:rPr>
          <w:rFonts w:ascii="Verdana" w:eastAsia="Times New Roman" w:hAnsi="Verdana" w:cs="Times New Roman"/>
          <w:color w:val="000000"/>
        </w:rPr>
        <w:t>Measurement</w:t>
      </w:r>
      <w:r w:rsidRPr="005F717A">
        <w:rPr>
          <w:rFonts w:ascii="Verdana" w:eastAsia="Times New Roman" w:hAnsi="Verdana" w:cs="Times New Roman"/>
          <w:color w:val="000000"/>
        </w:rPr>
        <w:t>:  M1=C+DD+OD</w:t>
      </w:r>
    </w:p>
    <w:p w:rsidR="004E0CB2" w:rsidRPr="005F717A"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Here, C= currency and includes coins and paper notes held by the public.</w:t>
      </w:r>
    </w:p>
    <w:p w:rsidR="004E0CB2" w:rsidRPr="005F717A"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DD= demand deposits of the people with the Commercial banks, are chequable deposits which can be withdrawn or transferred on demand.</w:t>
      </w:r>
    </w:p>
    <w:p w:rsidR="004E0CB2" w:rsidRPr="005F717A"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lastRenderedPageBreak/>
        <w:t>OD= these are other deposits which include:</w:t>
      </w:r>
    </w:p>
    <w:p w:rsidR="004E0CB2" w:rsidRPr="005F717A"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 xml:space="preserve">Demand deposits with RBI of public financial institutions like IDBI (Industrial Development Bank of India) </w:t>
      </w:r>
    </w:p>
    <w:p w:rsidR="004E0CB2" w:rsidRPr="005F717A"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Demand deposits with RBI of foreign central banks and of the foreign governments.</w:t>
      </w:r>
    </w:p>
    <w:p w:rsidR="004E0CB2" w:rsidRPr="005F717A"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Demand deposits of international financial institutions like IMF and World Bank.</w:t>
      </w:r>
    </w:p>
    <w:p w:rsidR="000C4F5E" w:rsidRPr="005F717A" w:rsidRDefault="000C4F5E"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M2 measurement: M2=M1+Deposits with post office saving Bank Account. It is a broader concept of the supply of money compared to M1.</w:t>
      </w:r>
    </w:p>
    <w:p w:rsidR="000C4F5E" w:rsidRPr="005F717A" w:rsidRDefault="000C4F5E"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M3 Measurement: M3=M1+net Time deposits with the Commercial banks.M3 is also a broader concept of money supply compared to M1.</w:t>
      </w:r>
    </w:p>
    <w:p w:rsidR="000C4F5E" w:rsidRPr="005F717A" w:rsidRDefault="000C4F5E"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M4 Measurement:  M4=M3 +Total deposits with Post offices (other than in the form of National Saving Certificate).</w:t>
      </w:r>
    </w:p>
    <w:p w:rsidR="004E0CB2" w:rsidRPr="00CE777F"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b/>
          <w:color w:val="000000"/>
        </w:rPr>
      </w:pPr>
      <w:r w:rsidRPr="005F717A">
        <w:rPr>
          <w:rFonts w:ascii="Verdana" w:eastAsia="Times New Roman" w:hAnsi="Verdana" w:cs="Times New Roman"/>
          <w:color w:val="000000"/>
        </w:rPr>
        <w:t xml:space="preserve"> </w:t>
      </w:r>
      <w:r w:rsidR="000C4F5E" w:rsidRPr="00CE777F">
        <w:rPr>
          <w:rFonts w:ascii="Verdana" w:eastAsia="Times New Roman" w:hAnsi="Verdana" w:cs="Times New Roman"/>
          <w:b/>
          <w:color w:val="000000"/>
        </w:rPr>
        <w:t>Who Supplies Money?</w:t>
      </w:r>
    </w:p>
    <w:p w:rsidR="00542E53" w:rsidRPr="005F717A" w:rsidRDefault="00542E53"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In India one rupee note and coins are issued by Finance Ministry and other denominations notes are issued by RB1. The RBI keeps a minimum reserve of 200 cr out of which 115 cr is to be kept in gold and 75 cr in the form of foreign securities.</w:t>
      </w:r>
    </w:p>
    <w:p w:rsidR="00542E53" w:rsidRPr="005F717A" w:rsidRDefault="00542E53" w:rsidP="00CE777F">
      <w:pPr>
        <w:shd w:val="clear" w:color="auto" w:fill="FFFFFF"/>
        <w:spacing w:before="100" w:beforeAutospacing="1" w:after="100" w:afterAutospacing="1" w:line="240" w:lineRule="auto"/>
        <w:ind w:left="0" w:firstLine="0"/>
        <w:jc w:val="center"/>
        <w:rPr>
          <w:rFonts w:ascii="Verdana" w:eastAsia="Times New Roman" w:hAnsi="Verdana" w:cs="Times New Roman"/>
          <w:b/>
          <w:color w:val="000000"/>
        </w:rPr>
      </w:pPr>
      <w:r w:rsidRPr="005F717A">
        <w:rPr>
          <w:rFonts w:ascii="Verdana" w:eastAsia="Times New Roman" w:hAnsi="Verdana" w:cs="Times New Roman"/>
          <w:b/>
          <w:color w:val="000000"/>
        </w:rPr>
        <w:t>Commercial bank</w:t>
      </w:r>
    </w:p>
    <w:p w:rsidR="00542E53" w:rsidRPr="005F717A" w:rsidRDefault="00542E53" w:rsidP="00F34F0A">
      <w:pPr>
        <w:shd w:val="clear" w:color="auto" w:fill="FFFFFF"/>
        <w:spacing w:before="100" w:beforeAutospacing="1" w:after="100" w:afterAutospacing="1" w:line="240" w:lineRule="auto"/>
        <w:ind w:left="0" w:firstLine="0"/>
        <w:jc w:val="both"/>
        <w:rPr>
          <w:rFonts w:ascii="Verdana" w:eastAsia="Times New Roman" w:hAnsi="Verdana" w:cs="Times New Roman"/>
          <w:b/>
          <w:color w:val="000000"/>
        </w:rPr>
      </w:pPr>
      <w:r w:rsidRPr="005F717A">
        <w:rPr>
          <w:rFonts w:ascii="Verdana" w:eastAsia="Times New Roman" w:hAnsi="Verdana" w:cs="Times New Roman"/>
          <w:b/>
          <w:color w:val="000000"/>
        </w:rPr>
        <w:t>Meaning of a commercial bank:</w:t>
      </w:r>
    </w:p>
    <w:p w:rsidR="00542E53" w:rsidRPr="005F717A" w:rsidRDefault="00542E53"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A commercial bank is that financial institution which accepts deposits from people and offers loans for the purpose of consumption or investment.</w:t>
      </w:r>
    </w:p>
    <w:p w:rsidR="00542E53" w:rsidRPr="005F717A" w:rsidRDefault="00542E53" w:rsidP="00F34F0A">
      <w:pPr>
        <w:shd w:val="clear" w:color="auto" w:fill="FFFFFF"/>
        <w:spacing w:before="100" w:beforeAutospacing="1" w:after="100" w:afterAutospacing="1" w:line="240" w:lineRule="auto"/>
        <w:ind w:left="0" w:firstLine="0"/>
        <w:jc w:val="both"/>
        <w:rPr>
          <w:rFonts w:ascii="Verdana" w:eastAsia="Times New Roman" w:hAnsi="Verdana" w:cs="Times New Roman"/>
          <w:b/>
          <w:color w:val="000000"/>
        </w:rPr>
      </w:pPr>
      <w:r w:rsidRPr="005F717A">
        <w:rPr>
          <w:rFonts w:ascii="Verdana" w:eastAsia="Times New Roman" w:hAnsi="Verdana" w:cs="Times New Roman"/>
          <w:b/>
          <w:color w:val="000000"/>
        </w:rPr>
        <w:t>Functions of Commercial banks:</w:t>
      </w:r>
    </w:p>
    <w:p w:rsidR="00542E53" w:rsidRPr="005F717A" w:rsidRDefault="00542E53"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Functions of commercial banks can be divided into two parts:</w:t>
      </w:r>
    </w:p>
    <w:p w:rsidR="00542E53" w:rsidRPr="005F717A" w:rsidRDefault="00542E53"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Primary Functions and Secondary functions</w:t>
      </w:r>
    </w:p>
    <w:p w:rsidR="00C07A3A" w:rsidRPr="005F717A" w:rsidRDefault="00542E53" w:rsidP="00F34F0A">
      <w:pPr>
        <w:shd w:val="clear" w:color="auto" w:fill="FFFFFF"/>
        <w:spacing w:before="100" w:beforeAutospacing="1" w:after="100" w:afterAutospacing="1" w:line="240" w:lineRule="auto"/>
        <w:ind w:left="0" w:firstLine="0"/>
        <w:jc w:val="both"/>
        <w:rPr>
          <w:rFonts w:ascii="Verdana" w:eastAsia="Times New Roman" w:hAnsi="Verdana" w:cs="Times New Roman"/>
          <w:b/>
          <w:color w:val="000000"/>
        </w:rPr>
      </w:pPr>
      <w:r w:rsidRPr="005F717A">
        <w:rPr>
          <w:rFonts w:ascii="Verdana" w:eastAsia="Times New Roman" w:hAnsi="Verdana" w:cs="Times New Roman"/>
          <w:b/>
          <w:color w:val="000000"/>
        </w:rPr>
        <w:t>Primary Functions:</w:t>
      </w:r>
    </w:p>
    <w:p w:rsidR="00542E53" w:rsidRPr="00D56480" w:rsidRDefault="00542E53" w:rsidP="00D56480">
      <w:pPr>
        <w:pStyle w:val="ListParagraph"/>
        <w:numPr>
          <w:ilvl w:val="0"/>
          <w:numId w:val="19"/>
        </w:numPr>
        <w:shd w:val="clear" w:color="auto" w:fill="FFFFFF"/>
        <w:spacing w:before="100" w:beforeAutospacing="1" w:after="100" w:afterAutospacing="1"/>
        <w:jc w:val="both"/>
        <w:rPr>
          <w:rFonts w:ascii="Verdana" w:hAnsi="Verdana"/>
          <w:color w:val="000000"/>
        </w:rPr>
      </w:pPr>
      <w:r w:rsidRPr="00D56480">
        <w:rPr>
          <w:rFonts w:ascii="Verdana" w:hAnsi="Verdana"/>
          <w:color w:val="000000"/>
        </w:rPr>
        <w:t>Accepting deposits</w:t>
      </w:r>
    </w:p>
    <w:p w:rsidR="00C07A3A" w:rsidRPr="005F717A" w:rsidRDefault="00C07A3A" w:rsidP="00F34F0A">
      <w:pPr>
        <w:pStyle w:val="NormalWeb"/>
        <w:shd w:val="clear" w:color="auto" w:fill="FFFFFF"/>
        <w:spacing w:line="330" w:lineRule="atLeast"/>
        <w:ind w:left="360"/>
        <w:jc w:val="both"/>
        <w:rPr>
          <w:rFonts w:ascii="Verdana" w:hAnsi="Verdana"/>
          <w:color w:val="333333"/>
          <w:sz w:val="22"/>
          <w:szCs w:val="22"/>
        </w:rPr>
      </w:pPr>
      <w:r w:rsidRPr="005F717A">
        <w:rPr>
          <w:rFonts w:ascii="Verdana" w:hAnsi="Verdana"/>
          <w:color w:val="333333"/>
          <w:sz w:val="22"/>
          <w:szCs w:val="22"/>
        </w:rPr>
        <w:t>The basic function of commercial banks is to accept deposits of the customers. These deposits are of the following types:</w:t>
      </w:r>
    </w:p>
    <w:p w:rsidR="00C07A3A" w:rsidRPr="005F717A" w:rsidRDefault="00C07A3A" w:rsidP="00F34F0A">
      <w:pPr>
        <w:pStyle w:val="NormalWeb"/>
        <w:shd w:val="clear" w:color="auto" w:fill="FFFFFF"/>
        <w:spacing w:line="330" w:lineRule="atLeast"/>
        <w:ind w:left="360"/>
        <w:jc w:val="both"/>
        <w:rPr>
          <w:rFonts w:ascii="Verdana" w:hAnsi="Verdana"/>
          <w:color w:val="333333"/>
          <w:sz w:val="22"/>
          <w:szCs w:val="22"/>
        </w:rPr>
      </w:pPr>
      <w:r w:rsidRPr="005F717A">
        <w:rPr>
          <w:rFonts w:ascii="Verdana" w:hAnsi="Verdana"/>
          <w:color w:val="333333"/>
          <w:sz w:val="22"/>
          <w:szCs w:val="22"/>
        </w:rPr>
        <w:t>(i)</w:t>
      </w:r>
      <w:r w:rsidRPr="005F717A">
        <w:rPr>
          <w:rStyle w:val="apple-converted-space"/>
          <w:rFonts w:ascii="Verdana" w:hAnsi="Verdana"/>
          <w:i/>
          <w:iCs/>
          <w:color w:val="333333"/>
          <w:sz w:val="22"/>
          <w:szCs w:val="22"/>
        </w:rPr>
        <w:t> </w:t>
      </w:r>
      <w:r w:rsidRPr="005F717A">
        <w:rPr>
          <w:rFonts w:ascii="Verdana" w:hAnsi="Verdana"/>
          <w:i/>
          <w:iCs/>
          <w:color w:val="333333"/>
          <w:sz w:val="22"/>
          <w:szCs w:val="22"/>
        </w:rPr>
        <w:t>Saving Accounts</w:t>
      </w:r>
    </w:p>
    <w:p w:rsidR="00C07A3A" w:rsidRPr="005F717A" w:rsidRDefault="00C07A3A" w:rsidP="00F34F0A">
      <w:pPr>
        <w:pStyle w:val="NormalWeb"/>
        <w:shd w:val="clear" w:color="auto" w:fill="FFFFFF"/>
        <w:spacing w:line="330" w:lineRule="atLeast"/>
        <w:ind w:left="360"/>
        <w:jc w:val="both"/>
        <w:rPr>
          <w:rFonts w:ascii="Verdana" w:hAnsi="Verdana"/>
          <w:color w:val="333333"/>
          <w:sz w:val="22"/>
          <w:szCs w:val="22"/>
        </w:rPr>
      </w:pPr>
      <w:r w:rsidRPr="005F717A">
        <w:rPr>
          <w:rFonts w:ascii="Verdana" w:hAnsi="Verdana"/>
          <w:color w:val="333333"/>
          <w:sz w:val="22"/>
          <w:szCs w:val="22"/>
        </w:rPr>
        <w:t>Saving accounts cater to the needs of those individuals who wish to save a part of their income and earn interest on the amount saved. Account holders of saving accounts can deposit cheques, drafts, etc. However, there is a limit on withdrawal.</w:t>
      </w:r>
    </w:p>
    <w:p w:rsidR="00C07A3A" w:rsidRPr="005F717A" w:rsidRDefault="00C07A3A" w:rsidP="00F34F0A">
      <w:pPr>
        <w:pStyle w:val="NormalWeb"/>
        <w:shd w:val="clear" w:color="auto" w:fill="FFFFFF"/>
        <w:spacing w:line="330" w:lineRule="atLeast"/>
        <w:ind w:left="360"/>
        <w:jc w:val="both"/>
        <w:rPr>
          <w:rFonts w:ascii="Verdana" w:hAnsi="Verdana"/>
          <w:color w:val="333333"/>
          <w:sz w:val="22"/>
          <w:szCs w:val="22"/>
        </w:rPr>
      </w:pPr>
      <w:r w:rsidRPr="005F717A">
        <w:rPr>
          <w:rFonts w:ascii="Verdana" w:hAnsi="Verdana"/>
          <w:color w:val="333333"/>
          <w:sz w:val="22"/>
          <w:szCs w:val="22"/>
        </w:rPr>
        <w:t>(ii)</w:t>
      </w:r>
      <w:r w:rsidRPr="005F717A">
        <w:rPr>
          <w:rStyle w:val="apple-converted-space"/>
          <w:rFonts w:ascii="Verdana" w:hAnsi="Verdana"/>
          <w:i/>
          <w:iCs/>
          <w:color w:val="333333"/>
          <w:sz w:val="22"/>
          <w:szCs w:val="22"/>
        </w:rPr>
        <w:t> </w:t>
      </w:r>
      <w:r w:rsidRPr="005F717A">
        <w:rPr>
          <w:rFonts w:ascii="Verdana" w:hAnsi="Verdana"/>
          <w:i/>
          <w:iCs/>
          <w:color w:val="333333"/>
          <w:sz w:val="22"/>
          <w:szCs w:val="22"/>
        </w:rPr>
        <w:t>Fixed deposit accounts</w:t>
      </w:r>
    </w:p>
    <w:p w:rsidR="00C07A3A" w:rsidRPr="005F717A" w:rsidRDefault="00C07A3A" w:rsidP="00F34F0A">
      <w:pPr>
        <w:pStyle w:val="NormalWeb"/>
        <w:shd w:val="clear" w:color="auto" w:fill="FFFFFF"/>
        <w:spacing w:line="330" w:lineRule="atLeast"/>
        <w:ind w:left="360"/>
        <w:jc w:val="both"/>
        <w:rPr>
          <w:rFonts w:ascii="Verdana" w:hAnsi="Verdana"/>
          <w:color w:val="333333"/>
          <w:sz w:val="22"/>
          <w:szCs w:val="22"/>
        </w:rPr>
      </w:pPr>
      <w:r w:rsidRPr="005F717A">
        <w:rPr>
          <w:rFonts w:ascii="Verdana" w:hAnsi="Verdana"/>
          <w:color w:val="333333"/>
          <w:sz w:val="22"/>
          <w:szCs w:val="22"/>
        </w:rPr>
        <w:lastRenderedPageBreak/>
        <w:t>As the name suggests, fixed deposit accounts imply deposits are kept for fixed periods of time; for example, Rs.500 per month for 5 years. The period has to be decided in advance, while opening the account. Holders of these accounts do not enjoy the cheque facility. Higher the time period, higher will be the interest rate, which is decided by RBI.</w:t>
      </w:r>
    </w:p>
    <w:p w:rsidR="00C07A3A" w:rsidRPr="005F717A" w:rsidRDefault="00C07A3A" w:rsidP="00F34F0A">
      <w:pPr>
        <w:pStyle w:val="NormalWeb"/>
        <w:shd w:val="clear" w:color="auto" w:fill="FFFFFF"/>
        <w:spacing w:line="330" w:lineRule="atLeast"/>
        <w:ind w:left="360"/>
        <w:jc w:val="both"/>
        <w:rPr>
          <w:rFonts w:ascii="Verdana" w:hAnsi="Verdana"/>
          <w:color w:val="333333"/>
          <w:sz w:val="22"/>
          <w:szCs w:val="22"/>
        </w:rPr>
      </w:pPr>
      <w:r w:rsidRPr="005F717A">
        <w:rPr>
          <w:rFonts w:ascii="Verdana" w:hAnsi="Verdana"/>
          <w:color w:val="333333"/>
          <w:sz w:val="22"/>
          <w:szCs w:val="22"/>
        </w:rPr>
        <w:t>(iii)</w:t>
      </w:r>
      <w:r w:rsidRPr="005F717A">
        <w:rPr>
          <w:rStyle w:val="apple-converted-space"/>
          <w:rFonts w:ascii="Verdana" w:hAnsi="Verdana"/>
          <w:i/>
          <w:iCs/>
          <w:color w:val="333333"/>
          <w:sz w:val="22"/>
          <w:szCs w:val="22"/>
        </w:rPr>
        <w:t> </w:t>
      </w:r>
      <w:r w:rsidRPr="005F717A">
        <w:rPr>
          <w:rFonts w:ascii="Verdana" w:hAnsi="Verdana"/>
          <w:i/>
          <w:iCs/>
          <w:color w:val="333333"/>
          <w:sz w:val="22"/>
          <w:szCs w:val="22"/>
        </w:rPr>
        <w:t>Current deposits accounts</w:t>
      </w:r>
    </w:p>
    <w:p w:rsidR="00C07A3A" w:rsidRPr="005F717A" w:rsidRDefault="00C07A3A" w:rsidP="00F34F0A">
      <w:pPr>
        <w:pStyle w:val="NormalWeb"/>
        <w:shd w:val="clear" w:color="auto" w:fill="FFFFFF"/>
        <w:spacing w:line="330" w:lineRule="atLeast"/>
        <w:ind w:left="360"/>
        <w:jc w:val="both"/>
        <w:rPr>
          <w:rFonts w:ascii="Verdana" w:hAnsi="Verdana"/>
          <w:color w:val="333333"/>
          <w:sz w:val="22"/>
          <w:szCs w:val="22"/>
        </w:rPr>
      </w:pPr>
      <w:r w:rsidRPr="005F717A">
        <w:rPr>
          <w:rFonts w:ascii="Verdana" w:hAnsi="Verdana"/>
          <w:color w:val="333333"/>
          <w:sz w:val="22"/>
          <w:szCs w:val="22"/>
        </w:rPr>
        <w:t>Current deposit accounts are also called ‘demand deposits’ as the depositor can withdraw money at any time through cheques. Businessmen use this account to make many transactions in a single day; however, they do not earn interest on the deposits. Banks provide account statements to the current account holders at regular intervals.</w:t>
      </w:r>
    </w:p>
    <w:p w:rsidR="00C07A3A" w:rsidRPr="005F717A" w:rsidRDefault="00C07A3A" w:rsidP="00D56480">
      <w:pPr>
        <w:pStyle w:val="NormalWeb"/>
        <w:numPr>
          <w:ilvl w:val="0"/>
          <w:numId w:val="19"/>
        </w:numPr>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Advancing loans:</w:t>
      </w:r>
    </w:p>
    <w:p w:rsidR="00CE777F" w:rsidRPr="00CE777F" w:rsidRDefault="00CE777F" w:rsidP="00CE777F">
      <w:pPr>
        <w:pStyle w:val="NormalWeb"/>
        <w:shd w:val="clear" w:color="auto" w:fill="FFFFFF"/>
        <w:spacing w:line="330" w:lineRule="atLeast"/>
        <w:ind w:left="360"/>
        <w:jc w:val="both"/>
        <w:rPr>
          <w:rFonts w:ascii="Verdana" w:hAnsi="Verdana"/>
          <w:color w:val="333333"/>
          <w:sz w:val="22"/>
          <w:szCs w:val="22"/>
          <w:shd w:val="clear" w:color="auto" w:fill="FFFFFF"/>
        </w:rPr>
      </w:pPr>
      <w:r w:rsidRPr="00CE777F">
        <w:rPr>
          <w:rFonts w:ascii="Verdana" w:hAnsi="Verdana"/>
          <w:color w:val="333333"/>
          <w:sz w:val="22"/>
          <w:szCs w:val="22"/>
          <w:shd w:val="clear" w:color="auto" w:fill="FFFFFF"/>
        </w:rPr>
        <w:t>The deposits received by the bank are not allowed to lie idle by the bank. After keeping a</w:t>
      </w:r>
    </w:p>
    <w:p w:rsidR="00CE777F" w:rsidRPr="00CE777F" w:rsidRDefault="00CE777F" w:rsidP="00CE777F">
      <w:pPr>
        <w:pStyle w:val="NormalWeb"/>
        <w:shd w:val="clear" w:color="auto" w:fill="FFFFFF"/>
        <w:spacing w:after="0" w:afterAutospacing="0" w:line="330" w:lineRule="atLeast"/>
        <w:ind w:left="360"/>
        <w:jc w:val="both"/>
        <w:rPr>
          <w:rFonts w:ascii="Verdana" w:hAnsi="Verdana"/>
          <w:color w:val="333333"/>
          <w:sz w:val="22"/>
          <w:szCs w:val="22"/>
          <w:shd w:val="clear" w:color="auto" w:fill="FFFFFF"/>
        </w:rPr>
      </w:pPr>
      <w:r w:rsidRPr="00CE777F">
        <w:rPr>
          <w:rFonts w:ascii="Verdana" w:hAnsi="Verdana"/>
          <w:color w:val="333333"/>
          <w:sz w:val="22"/>
          <w:szCs w:val="22"/>
          <w:shd w:val="clear" w:color="auto" w:fill="FFFFFF"/>
        </w:rPr>
        <w:t>certain portion of the deposits as reserves, the bank gives the balance to borrowers in the form of</w:t>
      </w:r>
      <w:r>
        <w:rPr>
          <w:rFonts w:ascii="Verdana" w:hAnsi="Verdana"/>
          <w:color w:val="333333"/>
          <w:sz w:val="22"/>
          <w:szCs w:val="22"/>
          <w:shd w:val="clear" w:color="auto" w:fill="FFFFFF"/>
        </w:rPr>
        <w:t xml:space="preserve"> </w:t>
      </w:r>
      <w:r w:rsidRPr="00CE777F">
        <w:rPr>
          <w:rFonts w:ascii="Verdana" w:hAnsi="Verdana"/>
          <w:color w:val="333333"/>
          <w:sz w:val="22"/>
          <w:szCs w:val="22"/>
          <w:shd w:val="clear" w:color="auto" w:fill="FFFFFF"/>
        </w:rPr>
        <w:t>loans and advances. The different types of loans and advances made by banks are as follows :</w:t>
      </w:r>
    </w:p>
    <w:p w:rsidR="00CE777F" w:rsidRDefault="00CE777F" w:rsidP="00CE777F">
      <w:pPr>
        <w:pStyle w:val="NormalWeb"/>
        <w:numPr>
          <w:ilvl w:val="0"/>
          <w:numId w:val="18"/>
        </w:numPr>
        <w:shd w:val="clear" w:color="auto" w:fill="FFFFFF"/>
        <w:spacing w:line="330" w:lineRule="atLeast"/>
        <w:jc w:val="both"/>
        <w:rPr>
          <w:rFonts w:ascii="Verdana" w:hAnsi="Verdana"/>
          <w:color w:val="333333"/>
          <w:sz w:val="22"/>
          <w:szCs w:val="22"/>
          <w:shd w:val="clear" w:color="auto" w:fill="FFFFFF"/>
        </w:rPr>
      </w:pPr>
      <w:r w:rsidRPr="00CE777F">
        <w:rPr>
          <w:rFonts w:ascii="Verdana" w:hAnsi="Verdana"/>
          <w:color w:val="333333"/>
          <w:sz w:val="22"/>
          <w:szCs w:val="22"/>
          <w:shd w:val="clear" w:color="auto" w:fill="FFFFFF"/>
        </w:rPr>
        <w:t>Cash Credit - In this arrangement an eligible borrower is first sanctioned a credit limit upto which he may borrow from the bank. This credit limit is determined by the bank’s estimation of the borrower’s creditworthiness. However, actual utilisation of credit by the customer depends upon his withdrawing power. The withdrawing power depends on the value of the borrower’s current assets, which comprise mainly of stocks of goods-raw materials, semi</w:t>
      </w:r>
      <w:r>
        <w:rPr>
          <w:rFonts w:ascii="Verdana" w:hAnsi="Verdana"/>
          <w:color w:val="333333"/>
          <w:sz w:val="22"/>
          <w:szCs w:val="22"/>
          <w:shd w:val="clear" w:color="auto" w:fill="FFFFFF"/>
        </w:rPr>
        <w:t xml:space="preserve"> </w:t>
      </w:r>
      <w:r w:rsidRPr="00CE777F">
        <w:rPr>
          <w:rFonts w:ascii="Verdana" w:hAnsi="Verdana"/>
          <w:color w:val="333333"/>
          <w:sz w:val="22"/>
          <w:szCs w:val="22"/>
          <w:shd w:val="clear" w:color="auto" w:fill="FFFFFF"/>
        </w:rPr>
        <w:t>manufactured or finished goods, and bills receivable (dues) from others. The borrower has to pay interest on the ‘drawn’ or utilized portion of the credit only.</w:t>
      </w:r>
    </w:p>
    <w:p w:rsidR="00CE777F" w:rsidRPr="00CE777F" w:rsidRDefault="00CE777F" w:rsidP="00CE777F">
      <w:pPr>
        <w:pStyle w:val="NormalWeb"/>
        <w:numPr>
          <w:ilvl w:val="0"/>
          <w:numId w:val="18"/>
        </w:numPr>
        <w:shd w:val="clear" w:color="auto" w:fill="FFFFFF"/>
        <w:spacing w:line="330" w:lineRule="atLeast"/>
        <w:jc w:val="both"/>
        <w:rPr>
          <w:rFonts w:ascii="Verdana" w:hAnsi="Verdana"/>
          <w:color w:val="333333"/>
          <w:sz w:val="22"/>
          <w:szCs w:val="22"/>
          <w:shd w:val="clear" w:color="auto" w:fill="FFFFFF"/>
        </w:rPr>
      </w:pPr>
      <w:r w:rsidRPr="00CE777F">
        <w:rPr>
          <w:rFonts w:ascii="Verdana" w:hAnsi="Verdana"/>
          <w:color w:val="333333"/>
          <w:sz w:val="22"/>
          <w:szCs w:val="22"/>
          <w:shd w:val="clear" w:color="auto" w:fill="FFFFFF"/>
        </w:rPr>
        <w:t>Demand Loans - A demand loan is one that can be recalled on demand. It has no stated maturity. The entire loan amount is paid in lump sum by crediting it to the loan account of the borrower. Thus, the entire loan amount becomes chargeable to interest. Security brokers and others whose credit needs fluctuate day to day usually take these loans. The security against these loans may be personal, financial assets or goods.</w:t>
      </w:r>
    </w:p>
    <w:p w:rsidR="00CE777F" w:rsidRPr="00CE777F" w:rsidRDefault="00CE777F" w:rsidP="00CE777F">
      <w:pPr>
        <w:pStyle w:val="NormalWeb"/>
        <w:numPr>
          <w:ilvl w:val="0"/>
          <w:numId w:val="18"/>
        </w:numPr>
        <w:shd w:val="clear" w:color="auto" w:fill="FFFFFF"/>
        <w:spacing w:line="330" w:lineRule="atLeast"/>
        <w:jc w:val="both"/>
        <w:rPr>
          <w:rFonts w:ascii="Verdana" w:hAnsi="Verdana"/>
          <w:color w:val="333333"/>
          <w:sz w:val="22"/>
          <w:szCs w:val="22"/>
          <w:shd w:val="clear" w:color="auto" w:fill="FFFFFF"/>
        </w:rPr>
      </w:pPr>
      <w:r w:rsidRPr="00CE777F">
        <w:rPr>
          <w:rFonts w:ascii="Verdana" w:hAnsi="Verdana"/>
          <w:color w:val="333333"/>
          <w:sz w:val="22"/>
          <w:szCs w:val="22"/>
          <w:shd w:val="clear" w:color="auto" w:fill="FFFFFF"/>
        </w:rPr>
        <w:t>Short-term Loans - Short-term loans may be given as personal loans, loans to financeworking capital or as priority sector advances. These loans are secured loans, i.e. they are loans made against some security. The whole amount of the term loan sanctioned is paid in lump sum by crediting it to the loan account of the borrower. Thus, the entire loan amount becomes chargeable to interest. The repayment is made as scheduled. either in one instalment at the end of the loan period, or in a number of instalments over the period of the loan.</w:t>
      </w:r>
    </w:p>
    <w:p w:rsidR="00CE777F" w:rsidRDefault="00CE777F" w:rsidP="00CE777F">
      <w:pPr>
        <w:pStyle w:val="NormalWeb"/>
        <w:shd w:val="clear" w:color="auto" w:fill="FFFFFF"/>
        <w:spacing w:line="330" w:lineRule="atLeast"/>
        <w:ind w:left="360"/>
        <w:jc w:val="both"/>
        <w:rPr>
          <w:rFonts w:ascii="Verdana" w:hAnsi="Verdana"/>
          <w:color w:val="333333"/>
          <w:sz w:val="22"/>
          <w:szCs w:val="22"/>
          <w:shd w:val="clear" w:color="auto" w:fill="FFFFFF"/>
        </w:rPr>
      </w:pPr>
      <w:r w:rsidRPr="00CE777F">
        <w:rPr>
          <w:rFonts w:ascii="Verdana" w:hAnsi="Verdana"/>
          <w:color w:val="333333"/>
          <w:sz w:val="22"/>
          <w:szCs w:val="22"/>
          <w:shd w:val="clear" w:color="auto" w:fill="FFFFFF"/>
        </w:rPr>
        <w:t>In addition, commercial banks extend the following facilities when they are demanded by</w:t>
      </w:r>
      <w:r>
        <w:rPr>
          <w:rFonts w:ascii="Verdana" w:hAnsi="Verdana"/>
          <w:color w:val="333333"/>
          <w:sz w:val="22"/>
          <w:szCs w:val="22"/>
          <w:shd w:val="clear" w:color="auto" w:fill="FFFFFF"/>
        </w:rPr>
        <w:t xml:space="preserve"> </w:t>
      </w:r>
      <w:r w:rsidRPr="00CE777F">
        <w:rPr>
          <w:rFonts w:ascii="Verdana" w:hAnsi="Verdana"/>
          <w:color w:val="333333"/>
          <w:sz w:val="22"/>
          <w:szCs w:val="22"/>
          <w:shd w:val="clear" w:color="auto" w:fill="FFFFFF"/>
        </w:rPr>
        <w:t>their customers.</w:t>
      </w:r>
    </w:p>
    <w:p w:rsidR="00CE777F" w:rsidRPr="005F717A" w:rsidRDefault="00CE777F" w:rsidP="00D56480">
      <w:pPr>
        <w:pStyle w:val="NormalWeb"/>
        <w:numPr>
          <w:ilvl w:val="0"/>
          <w:numId w:val="19"/>
        </w:numPr>
        <w:shd w:val="clear" w:color="auto" w:fill="FFFFFF"/>
        <w:spacing w:line="330" w:lineRule="atLeast"/>
        <w:jc w:val="both"/>
        <w:rPr>
          <w:rFonts w:ascii="Verdana" w:hAnsi="Verdana"/>
          <w:color w:val="333333"/>
          <w:sz w:val="22"/>
          <w:szCs w:val="22"/>
        </w:rPr>
      </w:pPr>
      <w:r w:rsidRPr="005F717A">
        <w:rPr>
          <w:rFonts w:ascii="Verdana" w:hAnsi="Verdana"/>
          <w:bCs/>
          <w:color w:val="333333"/>
          <w:sz w:val="22"/>
          <w:szCs w:val="22"/>
        </w:rPr>
        <w:t>Discounting bills of exchange</w:t>
      </w:r>
    </w:p>
    <w:p w:rsidR="00CE777F" w:rsidRPr="005F717A" w:rsidRDefault="00CE777F" w:rsidP="00CE777F">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lastRenderedPageBreak/>
        <w:t>Commercial Banks provide financial assistance to the business community by discounting bills of exchange. The banks purchase these bills, produced by customers, by deducting interest from the face value of the bill, thus providing easy finances to the business community when required.</w:t>
      </w:r>
    </w:p>
    <w:p w:rsidR="00CE777F" w:rsidRPr="00D56480" w:rsidRDefault="00CE777F" w:rsidP="00D56480">
      <w:pPr>
        <w:pStyle w:val="NormalWeb"/>
        <w:numPr>
          <w:ilvl w:val="0"/>
          <w:numId w:val="19"/>
        </w:numPr>
        <w:shd w:val="clear" w:color="auto" w:fill="FFFFFF"/>
        <w:spacing w:line="330" w:lineRule="atLeast"/>
        <w:jc w:val="both"/>
        <w:rPr>
          <w:rFonts w:ascii="Verdana" w:hAnsi="Verdana"/>
          <w:color w:val="333333"/>
          <w:sz w:val="22"/>
          <w:szCs w:val="22"/>
          <w:shd w:val="clear" w:color="auto" w:fill="FFFFFF"/>
        </w:rPr>
      </w:pPr>
      <w:r w:rsidRPr="00D56480">
        <w:rPr>
          <w:rFonts w:ascii="Verdana" w:hAnsi="Verdana"/>
          <w:color w:val="333333"/>
          <w:sz w:val="22"/>
          <w:szCs w:val="22"/>
          <w:shd w:val="clear" w:color="auto" w:fill="FFFFFF"/>
        </w:rPr>
        <w:t>Overdrafts</w:t>
      </w:r>
      <w:r w:rsidR="00D56480" w:rsidRPr="00D56480">
        <w:rPr>
          <w:rFonts w:ascii="Verdana" w:hAnsi="Verdana"/>
          <w:color w:val="333333"/>
          <w:sz w:val="22"/>
          <w:szCs w:val="22"/>
          <w:shd w:val="clear" w:color="auto" w:fill="FFFFFF"/>
        </w:rPr>
        <w:t xml:space="preserve">: </w:t>
      </w:r>
      <w:r w:rsidRPr="00D56480">
        <w:rPr>
          <w:rFonts w:ascii="Verdana" w:hAnsi="Verdana"/>
          <w:color w:val="333333"/>
          <w:sz w:val="22"/>
          <w:szCs w:val="22"/>
          <w:shd w:val="clear" w:color="auto" w:fill="FFFFFF"/>
        </w:rPr>
        <w:t>An overdraft is an advance given by allowing a customer to overdraw his current account</w:t>
      </w:r>
      <w:r w:rsidR="00D56480" w:rsidRPr="00D56480">
        <w:rPr>
          <w:rFonts w:ascii="Verdana" w:hAnsi="Verdana"/>
          <w:color w:val="333333"/>
          <w:sz w:val="22"/>
          <w:szCs w:val="22"/>
          <w:shd w:val="clear" w:color="auto" w:fill="FFFFFF"/>
        </w:rPr>
        <w:t xml:space="preserve"> </w:t>
      </w:r>
      <w:r w:rsidRPr="00D56480">
        <w:rPr>
          <w:rFonts w:ascii="Verdana" w:hAnsi="Verdana"/>
          <w:color w:val="333333"/>
          <w:sz w:val="22"/>
          <w:szCs w:val="22"/>
          <w:shd w:val="clear" w:color="auto" w:fill="FFFFFF"/>
        </w:rPr>
        <w:t>upto an agreed limit. The security for overdrafts is usually financial assets of the account holdersuch as shares, debntures, life insurance policies etc. Overdraft is a termporary facility and the</w:t>
      </w:r>
      <w:r w:rsidR="00D56480" w:rsidRPr="00D56480">
        <w:rPr>
          <w:rFonts w:ascii="Verdana" w:hAnsi="Verdana"/>
          <w:color w:val="333333"/>
          <w:sz w:val="22"/>
          <w:szCs w:val="22"/>
          <w:shd w:val="clear" w:color="auto" w:fill="FFFFFF"/>
        </w:rPr>
        <w:t xml:space="preserve"> </w:t>
      </w:r>
      <w:r w:rsidRPr="00D56480">
        <w:rPr>
          <w:rFonts w:ascii="Verdana" w:hAnsi="Verdana"/>
          <w:color w:val="333333"/>
          <w:sz w:val="22"/>
          <w:szCs w:val="22"/>
          <w:shd w:val="clear" w:color="auto" w:fill="FFFFFF"/>
        </w:rPr>
        <w:t>rate of interest charged on the amount of credit used is lower than that on cash credit because</w:t>
      </w:r>
      <w:r w:rsidR="00D56480" w:rsidRPr="00D56480">
        <w:rPr>
          <w:rFonts w:ascii="Verdana" w:hAnsi="Verdana"/>
          <w:color w:val="333333"/>
          <w:sz w:val="22"/>
          <w:szCs w:val="22"/>
          <w:shd w:val="clear" w:color="auto" w:fill="FFFFFF"/>
        </w:rPr>
        <w:t xml:space="preserve"> </w:t>
      </w:r>
      <w:r w:rsidRPr="00D56480">
        <w:rPr>
          <w:rFonts w:ascii="Verdana" w:hAnsi="Verdana"/>
          <w:color w:val="333333"/>
          <w:sz w:val="22"/>
          <w:szCs w:val="22"/>
          <w:shd w:val="clear" w:color="auto" w:fill="FFFFFF"/>
        </w:rPr>
        <w:t>the risk involved and service cost of such credit is less - it is easier to liquify financial assets than</w:t>
      </w:r>
      <w:r w:rsidR="00D56480" w:rsidRPr="00D56480">
        <w:rPr>
          <w:rFonts w:ascii="Verdana" w:hAnsi="Verdana"/>
          <w:color w:val="333333"/>
          <w:sz w:val="22"/>
          <w:szCs w:val="22"/>
          <w:shd w:val="clear" w:color="auto" w:fill="FFFFFF"/>
        </w:rPr>
        <w:t xml:space="preserve"> </w:t>
      </w:r>
      <w:r w:rsidRPr="00D56480">
        <w:rPr>
          <w:rFonts w:ascii="Verdana" w:hAnsi="Verdana"/>
          <w:color w:val="333333"/>
          <w:sz w:val="22"/>
          <w:szCs w:val="22"/>
          <w:shd w:val="clear" w:color="auto" w:fill="FFFFFF"/>
        </w:rPr>
        <w:t>physical assets.</w:t>
      </w:r>
    </w:p>
    <w:p w:rsidR="00D56480" w:rsidRPr="00D56480" w:rsidRDefault="00D56480" w:rsidP="00D56480">
      <w:pPr>
        <w:pStyle w:val="NormalWeb"/>
        <w:numPr>
          <w:ilvl w:val="0"/>
          <w:numId w:val="19"/>
        </w:numPr>
        <w:shd w:val="clear" w:color="auto" w:fill="FFFFFF"/>
        <w:spacing w:line="330" w:lineRule="atLeast"/>
        <w:ind w:left="360"/>
        <w:jc w:val="both"/>
        <w:rPr>
          <w:rFonts w:ascii="Verdana" w:hAnsi="Verdana"/>
          <w:color w:val="333333"/>
          <w:sz w:val="22"/>
          <w:szCs w:val="22"/>
          <w:shd w:val="clear" w:color="auto" w:fill="FFFFFF"/>
        </w:rPr>
      </w:pPr>
      <w:r w:rsidRPr="00D56480">
        <w:rPr>
          <w:rFonts w:ascii="Verdana" w:hAnsi="Verdana"/>
          <w:color w:val="333333"/>
          <w:sz w:val="22"/>
          <w:szCs w:val="22"/>
          <w:shd w:val="clear" w:color="auto" w:fill="FFFFFF"/>
        </w:rPr>
        <w:t>Investment of funds: The banks invest their surplus funds in three types of securities - Government securities,other approved securities, and other securities.</w:t>
      </w:r>
    </w:p>
    <w:p w:rsidR="00D56480" w:rsidRDefault="00D56480" w:rsidP="00D56480">
      <w:pPr>
        <w:pStyle w:val="NormalWeb"/>
        <w:shd w:val="clear" w:color="auto" w:fill="FFFFFF"/>
        <w:spacing w:line="330" w:lineRule="atLeast"/>
        <w:ind w:left="360"/>
        <w:jc w:val="both"/>
        <w:rPr>
          <w:rFonts w:ascii="Verdana" w:hAnsi="Verdana"/>
          <w:color w:val="333333"/>
          <w:sz w:val="22"/>
          <w:szCs w:val="22"/>
          <w:shd w:val="clear" w:color="auto" w:fill="FFFFFF"/>
        </w:rPr>
      </w:pPr>
      <w:r w:rsidRPr="00D56480">
        <w:rPr>
          <w:rFonts w:ascii="Verdana" w:hAnsi="Verdana"/>
          <w:color w:val="333333"/>
          <w:sz w:val="22"/>
          <w:szCs w:val="22"/>
          <w:shd w:val="clear" w:color="auto" w:fill="FFFFFF"/>
        </w:rPr>
        <w:t>Government securities are securities of both the central an state governments such as</w:t>
      </w:r>
      <w:r>
        <w:rPr>
          <w:rFonts w:ascii="Verdana" w:hAnsi="Verdana"/>
          <w:color w:val="333333"/>
          <w:sz w:val="22"/>
          <w:szCs w:val="22"/>
          <w:shd w:val="clear" w:color="auto" w:fill="FFFFFF"/>
        </w:rPr>
        <w:t xml:space="preserve"> </w:t>
      </w:r>
      <w:r w:rsidRPr="00D56480">
        <w:rPr>
          <w:rFonts w:ascii="Verdana" w:hAnsi="Verdana"/>
          <w:color w:val="333333"/>
          <w:sz w:val="22"/>
          <w:szCs w:val="22"/>
          <w:shd w:val="clear" w:color="auto" w:fill="FFFFFF"/>
        </w:rPr>
        <w:t>treasury bills, national savings certificates etc.</w:t>
      </w:r>
    </w:p>
    <w:p w:rsidR="00CE777F" w:rsidRDefault="00D56480" w:rsidP="00D56480">
      <w:pPr>
        <w:pStyle w:val="NormalWeb"/>
        <w:shd w:val="clear" w:color="auto" w:fill="FFFFFF"/>
        <w:spacing w:line="330" w:lineRule="atLeast"/>
        <w:ind w:left="360"/>
        <w:jc w:val="both"/>
        <w:rPr>
          <w:rFonts w:ascii="Verdana" w:hAnsi="Verdana"/>
          <w:color w:val="333333"/>
          <w:sz w:val="22"/>
          <w:szCs w:val="22"/>
          <w:shd w:val="clear" w:color="auto" w:fill="FFFFFF"/>
        </w:rPr>
      </w:pPr>
      <w:r w:rsidRPr="00D56480">
        <w:rPr>
          <w:rFonts w:ascii="Verdana" w:hAnsi="Verdana"/>
          <w:color w:val="333333"/>
          <w:sz w:val="22"/>
          <w:szCs w:val="22"/>
          <w:shd w:val="clear" w:color="auto" w:fill="FFFFFF"/>
        </w:rPr>
        <w:t>Other approved securities are securities approved under the provisions of the BankingRegulation Act, 1949. These include securities of state associated bodies like electricity boards,housing boards, debentures of Land Development Banks, units of UTI, shares of Regional Rural</w:t>
      </w:r>
      <w:r>
        <w:rPr>
          <w:rFonts w:ascii="Verdana" w:hAnsi="Verdana"/>
          <w:color w:val="333333"/>
          <w:sz w:val="22"/>
          <w:szCs w:val="22"/>
          <w:shd w:val="clear" w:color="auto" w:fill="FFFFFF"/>
        </w:rPr>
        <w:t xml:space="preserve"> </w:t>
      </w:r>
      <w:r w:rsidRPr="00D56480">
        <w:rPr>
          <w:rFonts w:ascii="Verdana" w:hAnsi="Verdana"/>
          <w:color w:val="333333"/>
          <w:sz w:val="22"/>
          <w:szCs w:val="22"/>
          <w:shd w:val="clear" w:color="auto" w:fill="FFFFFF"/>
        </w:rPr>
        <w:t>Banks etc.</w:t>
      </w:r>
    </w:p>
    <w:p w:rsidR="00D56480" w:rsidRDefault="00D56480" w:rsidP="00D56480">
      <w:pPr>
        <w:pStyle w:val="NormalWeb"/>
        <w:shd w:val="clear" w:color="auto" w:fill="FFFFFF"/>
        <w:spacing w:line="330" w:lineRule="atLeast"/>
        <w:ind w:left="360"/>
        <w:jc w:val="both"/>
        <w:rPr>
          <w:rFonts w:ascii="Verdana" w:hAnsi="Verdana"/>
          <w:color w:val="333333"/>
          <w:sz w:val="22"/>
          <w:szCs w:val="22"/>
          <w:shd w:val="clear" w:color="auto" w:fill="FFFFFF"/>
        </w:rPr>
      </w:pPr>
      <w:r w:rsidRPr="00D56480">
        <w:rPr>
          <w:rFonts w:ascii="Verdana" w:hAnsi="Verdana"/>
          <w:color w:val="333333"/>
          <w:sz w:val="22"/>
          <w:szCs w:val="22"/>
          <w:shd w:val="clear" w:color="auto" w:fill="FFFFFF"/>
        </w:rPr>
        <w:t xml:space="preserve">Part of the </w:t>
      </w:r>
      <w:r w:rsidR="0001433C" w:rsidRPr="00D56480">
        <w:rPr>
          <w:rFonts w:ascii="Verdana" w:hAnsi="Verdana"/>
          <w:color w:val="333333"/>
          <w:sz w:val="22"/>
          <w:szCs w:val="22"/>
          <w:shd w:val="clear" w:color="auto" w:fill="FFFFFF"/>
        </w:rPr>
        <w:t>bank’s</w:t>
      </w:r>
      <w:r w:rsidRPr="00D56480">
        <w:rPr>
          <w:rFonts w:ascii="Verdana" w:hAnsi="Verdana"/>
          <w:color w:val="333333"/>
          <w:sz w:val="22"/>
          <w:szCs w:val="22"/>
          <w:shd w:val="clear" w:color="auto" w:fill="FFFFFF"/>
        </w:rPr>
        <w:t xml:space="preserve"> investment in government securities and other approved securities aremandatory under the provisions of the Statutory Liquidity Ratio requirement of the RBI. However,banks hold excess investments in these securities because banks can borrow against these</w:t>
      </w:r>
      <w:r>
        <w:rPr>
          <w:rFonts w:ascii="Verdana" w:hAnsi="Verdana"/>
          <w:color w:val="333333"/>
          <w:sz w:val="22"/>
          <w:szCs w:val="22"/>
          <w:shd w:val="clear" w:color="auto" w:fill="FFFFFF"/>
        </w:rPr>
        <w:t xml:space="preserve"> </w:t>
      </w:r>
      <w:r w:rsidRPr="00D56480">
        <w:rPr>
          <w:rFonts w:ascii="Verdana" w:hAnsi="Verdana"/>
          <w:color w:val="333333"/>
          <w:sz w:val="22"/>
          <w:szCs w:val="22"/>
          <w:shd w:val="clear" w:color="auto" w:fill="FFFFFF"/>
        </w:rPr>
        <w:t>securities from RBI and others, or sell these securities in the open market to meet their need for</w:t>
      </w:r>
      <w:r>
        <w:rPr>
          <w:rFonts w:ascii="Verdana" w:hAnsi="Verdana"/>
          <w:color w:val="333333"/>
          <w:sz w:val="22"/>
          <w:szCs w:val="22"/>
          <w:shd w:val="clear" w:color="auto" w:fill="FFFFFF"/>
        </w:rPr>
        <w:t xml:space="preserve"> </w:t>
      </w:r>
      <w:r w:rsidRPr="00D56480">
        <w:rPr>
          <w:rFonts w:ascii="Verdana" w:hAnsi="Verdana"/>
          <w:color w:val="333333"/>
          <w:sz w:val="22"/>
          <w:szCs w:val="22"/>
          <w:shd w:val="clear" w:color="auto" w:fill="FFFFFF"/>
        </w:rPr>
        <w:t>cash. Banks hold them even though the return from them is lower than that on loans and advances</w:t>
      </w:r>
      <w:r>
        <w:rPr>
          <w:rFonts w:ascii="Verdana" w:hAnsi="Verdana"/>
          <w:color w:val="333333"/>
          <w:sz w:val="22"/>
          <w:szCs w:val="22"/>
          <w:shd w:val="clear" w:color="auto" w:fill="FFFFFF"/>
        </w:rPr>
        <w:t xml:space="preserve"> </w:t>
      </w:r>
      <w:r w:rsidRPr="00D56480">
        <w:rPr>
          <w:rFonts w:ascii="Verdana" w:hAnsi="Verdana"/>
          <w:color w:val="333333"/>
          <w:sz w:val="22"/>
          <w:szCs w:val="22"/>
          <w:shd w:val="clear" w:color="auto" w:fill="FFFFFF"/>
        </w:rPr>
        <w:t>because they are more liquid.</w:t>
      </w:r>
    </w:p>
    <w:p w:rsidR="00C07A3A" w:rsidRPr="005F717A" w:rsidRDefault="00C07A3A" w:rsidP="00CE777F">
      <w:pPr>
        <w:pStyle w:val="NormalWeb"/>
        <w:shd w:val="clear" w:color="auto" w:fill="FFFFFF"/>
        <w:spacing w:line="330" w:lineRule="atLeast"/>
        <w:ind w:left="360"/>
        <w:jc w:val="both"/>
        <w:rPr>
          <w:rFonts w:ascii="Verdana" w:hAnsi="Verdana"/>
          <w:b/>
          <w:color w:val="333333"/>
          <w:sz w:val="22"/>
          <w:szCs w:val="22"/>
        </w:rPr>
      </w:pPr>
      <w:r w:rsidRPr="005F717A">
        <w:rPr>
          <w:rFonts w:ascii="Verdana" w:hAnsi="Verdana"/>
          <w:b/>
          <w:color w:val="333333"/>
          <w:sz w:val="22"/>
          <w:szCs w:val="22"/>
          <w:shd w:val="clear" w:color="auto" w:fill="FFFFFF"/>
        </w:rPr>
        <w:t>Secondary Functions:</w:t>
      </w:r>
    </w:p>
    <w:p w:rsidR="00C07A3A" w:rsidRPr="005F717A" w:rsidRDefault="00C07A3A" w:rsidP="00D56480">
      <w:pPr>
        <w:pStyle w:val="NormalWeb"/>
        <w:numPr>
          <w:ilvl w:val="0"/>
          <w:numId w:val="19"/>
        </w:numPr>
        <w:shd w:val="clear" w:color="auto" w:fill="FFFFFF"/>
        <w:spacing w:line="330" w:lineRule="atLeast"/>
        <w:jc w:val="both"/>
        <w:rPr>
          <w:rFonts w:ascii="Verdana" w:hAnsi="Verdana"/>
          <w:color w:val="333333"/>
          <w:sz w:val="22"/>
          <w:szCs w:val="22"/>
        </w:rPr>
      </w:pPr>
      <w:r w:rsidRPr="005F717A">
        <w:rPr>
          <w:rFonts w:ascii="Verdana" w:hAnsi="Verdana"/>
          <w:bCs/>
          <w:color w:val="333333"/>
          <w:sz w:val="22"/>
          <w:szCs w:val="22"/>
        </w:rPr>
        <w:t>Agency functions</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The commercial banks perform various agency functions with the prime purpose of acceptance of deposits and granting of loans. Their functions include:</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(i) Transfer of funds − The banks provide easy flow of funds from place to place via mail transfers, demand drafts, etc.</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(ii) Collection of funds − The banks also collect funds on behalf of its customers through bills, cheques, etc.</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(iii) Banks collect insurance premiums, dividends, interest on debentures, etc.</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(v) Banks assist in the process of tax payment by the accountholders.</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lastRenderedPageBreak/>
        <w:t>(vi) Banks also play the role of trustees or executors.</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Cs/>
          <w:color w:val="333333"/>
          <w:sz w:val="22"/>
          <w:szCs w:val="22"/>
        </w:rPr>
        <w:t>Credit creation</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Commercial banks create credit in the economy through demand deposits. Credit creation paves the path for the growth of the economy.</w:t>
      </w:r>
    </w:p>
    <w:p w:rsidR="00C07A3A" w:rsidRPr="005F717A" w:rsidRDefault="00C07A3A" w:rsidP="00D56480">
      <w:pPr>
        <w:pStyle w:val="NormalWeb"/>
        <w:numPr>
          <w:ilvl w:val="0"/>
          <w:numId w:val="19"/>
        </w:numPr>
        <w:shd w:val="clear" w:color="auto" w:fill="FFFFFF"/>
        <w:spacing w:line="330" w:lineRule="atLeast"/>
        <w:jc w:val="both"/>
        <w:rPr>
          <w:rFonts w:ascii="Verdana" w:hAnsi="Verdana"/>
          <w:color w:val="333333"/>
          <w:sz w:val="22"/>
          <w:szCs w:val="22"/>
        </w:rPr>
      </w:pPr>
      <w:r w:rsidRPr="005F717A">
        <w:rPr>
          <w:rFonts w:ascii="Verdana" w:hAnsi="Verdana"/>
          <w:bCs/>
          <w:color w:val="333333"/>
          <w:sz w:val="22"/>
          <w:szCs w:val="22"/>
        </w:rPr>
        <w:t>Other functions</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(i) Providing locker facility</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(ii) Purchase and sale of foreign exchange</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(iii) Issue of gift cheques</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(iv) Underwriting of shares and debentures</w:t>
      </w:r>
    </w:p>
    <w:p w:rsidR="00C07A3A" w:rsidRPr="005F717A" w:rsidRDefault="00C07A3A"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(v) Providing information and statistical data useful to customers</w:t>
      </w:r>
    </w:p>
    <w:p w:rsidR="00542E53" w:rsidRPr="005F717A" w:rsidRDefault="00EB32AA" w:rsidP="00F34F0A">
      <w:pPr>
        <w:shd w:val="clear" w:color="auto" w:fill="FFFFFF"/>
        <w:spacing w:before="100" w:beforeAutospacing="1" w:after="100" w:afterAutospacing="1" w:line="240" w:lineRule="auto"/>
        <w:ind w:left="0" w:firstLine="0"/>
        <w:jc w:val="both"/>
        <w:rPr>
          <w:rFonts w:ascii="Verdana" w:eastAsia="Times New Roman" w:hAnsi="Verdana" w:cs="Times New Roman"/>
          <w:b/>
          <w:color w:val="000000"/>
        </w:rPr>
      </w:pPr>
      <w:r w:rsidRPr="005F717A">
        <w:rPr>
          <w:rFonts w:ascii="Verdana" w:eastAsia="Times New Roman" w:hAnsi="Verdana" w:cs="Times New Roman"/>
          <w:b/>
          <w:noProof/>
          <w:color w:val="000000"/>
        </w:rPr>
        <w:lastRenderedPageBreak/>
        <w:drawing>
          <wp:inline distT="0" distB="0" distL="0" distR="0">
            <wp:extent cx="5943600" cy="8225595"/>
            <wp:effectExtent l="19050" t="0" r="0" b="0"/>
            <wp:docPr id="3" name="Picture 31" descr="C:\Documents and Settings\Exam\Desktop\imran\Introductory Microeconomics and Macroeconomics - TR Jain, VK Ohri - Google Books_files\book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Exam\Desktop\imran\Introductory Microeconomics and Macroeconomics - TR Jain, VK Ohri - Google Books_files\books(3)"/>
                    <pic:cNvPicPr>
                      <a:picLocks noChangeAspect="1" noChangeArrowheads="1"/>
                    </pic:cNvPicPr>
                  </pic:nvPicPr>
                  <pic:blipFill>
                    <a:blip r:link="rId9"/>
                    <a:srcRect/>
                    <a:stretch>
                      <a:fillRect/>
                    </a:stretch>
                  </pic:blipFill>
                  <pic:spPr bwMode="auto">
                    <a:xfrm>
                      <a:off x="0" y="0"/>
                      <a:ext cx="5943600" cy="8225595"/>
                    </a:xfrm>
                    <a:prstGeom prst="rect">
                      <a:avLst/>
                    </a:prstGeom>
                    <a:noFill/>
                    <a:ln w="9525">
                      <a:noFill/>
                      <a:miter lim="800000"/>
                      <a:headEnd/>
                      <a:tailEnd/>
                    </a:ln>
                  </pic:spPr>
                </pic:pic>
              </a:graphicData>
            </a:graphic>
          </wp:inline>
        </w:drawing>
      </w:r>
    </w:p>
    <w:p w:rsidR="00542E53" w:rsidRPr="005F717A" w:rsidRDefault="00542E53" w:rsidP="00F34F0A">
      <w:pPr>
        <w:shd w:val="clear" w:color="auto" w:fill="FFFFFF"/>
        <w:spacing w:before="100" w:beforeAutospacing="1" w:after="100" w:afterAutospacing="1" w:line="240" w:lineRule="auto"/>
        <w:ind w:left="0" w:firstLine="0"/>
        <w:jc w:val="both"/>
        <w:rPr>
          <w:rFonts w:ascii="Verdana" w:eastAsia="Times New Roman" w:hAnsi="Verdana" w:cs="Times New Roman"/>
          <w:b/>
          <w:color w:val="000000"/>
        </w:rPr>
      </w:pPr>
      <w:r w:rsidRPr="005F717A">
        <w:rPr>
          <w:rFonts w:ascii="Verdana" w:eastAsia="Times New Roman" w:hAnsi="Verdana" w:cs="Times New Roman"/>
          <w:b/>
          <w:color w:val="000000"/>
        </w:rPr>
        <w:t xml:space="preserve"> </w:t>
      </w:r>
    </w:p>
    <w:p w:rsidR="00E81FD2" w:rsidRPr="005F717A" w:rsidRDefault="00E81FD2" w:rsidP="00AC15BC">
      <w:pPr>
        <w:pStyle w:val="NormalWeb"/>
        <w:shd w:val="clear" w:color="auto" w:fill="FFFFFF"/>
        <w:spacing w:line="330" w:lineRule="atLeast"/>
        <w:jc w:val="center"/>
        <w:rPr>
          <w:rFonts w:ascii="Verdana" w:hAnsi="Verdana"/>
          <w:b/>
          <w:color w:val="333333"/>
          <w:sz w:val="22"/>
          <w:szCs w:val="22"/>
        </w:rPr>
      </w:pPr>
      <w:r w:rsidRPr="005F717A">
        <w:rPr>
          <w:rFonts w:ascii="Verdana" w:hAnsi="Verdana"/>
          <w:b/>
          <w:color w:val="333333"/>
          <w:sz w:val="22"/>
          <w:szCs w:val="22"/>
        </w:rPr>
        <w:t>The Central bank</w:t>
      </w:r>
    </w:p>
    <w:p w:rsidR="00E81FD2" w:rsidRPr="005F717A" w:rsidRDefault="00E81FD2"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lastRenderedPageBreak/>
        <w:t>It is the apex bank that controls the entire banking system of country. Reserve bank of India is the Central bank of our country.</w:t>
      </w:r>
      <w:r w:rsidRPr="005F717A">
        <w:rPr>
          <w:rFonts w:ascii="Verdana" w:hAnsi="Verdana"/>
          <w:color w:val="000000"/>
          <w:sz w:val="22"/>
          <w:szCs w:val="22"/>
          <w:shd w:val="clear" w:color="auto" w:fill="FFFFFF"/>
        </w:rPr>
        <w:t xml:space="preserve"> A central bank also acts as regulatory authority of a country's</w:t>
      </w:r>
      <w:r w:rsidRPr="005F717A">
        <w:rPr>
          <w:rStyle w:val="apple-converted-space"/>
          <w:rFonts w:ascii="Verdana" w:hAnsi="Verdana"/>
          <w:color w:val="000000"/>
          <w:sz w:val="22"/>
          <w:szCs w:val="22"/>
          <w:shd w:val="clear" w:color="auto" w:fill="FFFFFF"/>
        </w:rPr>
        <w:t> </w:t>
      </w:r>
      <w:hyperlink r:id="rId10" w:history="1">
        <w:r w:rsidRPr="005F717A">
          <w:rPr>
            <w:rStyle w:val="Hyperlink"/>
            <w:rFonts w:ascii="Verdana" w:hAnsi="Verdana"/>
            <w:color w:val="0066CC"/>
            <w:sz w:val="22"/>
            <w:szCs w:val="22"/>
            <w:u w:val="none"/>
          </w:rPr>
          <w:t>monetary</w:t>
        </w:r>
        <w:r w:rsidRPr="005F717A">
          <w:rPr>
            <w:rStyle w:val="Hyperlink"/>
            <w:rFonts w:ascii="Verdana" w:hAnsi="Verdana"/>
            <w:color w:val="0066CC"/>
            <w:sz w:val="22"/>
            <w:szCs w:val="22"/>
          </w:rPr>
          <w:t xml:space="preserve"> </w:t>
        </w:r>
        <w:r w:rsidRPr="00AC15BC">
          <w:rPr>
            <w:rStyle w:val="Hyperlink"/>
            <w:rFonts w:ascii="Verdana" w:hAnsi="Verdana"/>
            <w:color w:val="0066CC"/>
            <w:sz w:val="22"/>
            <w:szCs w:val="22"/>
            <w:u w:val="none"/>
          </w:rPr>
          <w:t>policy</w:t>
        </w:r>
      </w:hyperlink>
      <w:r w:rsidRPr="005F717A">
        <w:rPr>
          <w:rStyle w:val="apple-converted-space"/>
          <w:rFonts w:ascii="Verdana" w:hAnsi="Verdana"/>
          <w:color w:val="000000"/>
          <w:sz w:val="22"/>
          <w:szCs w:val="22"/>
          <w:shd w:val="clear" w:color="auto" w:fill="FFFFFF"/>
        </w:rPr>
        <w:t> </w:t>
      </w:r>
      <w:r w:rsidRPr="005F717A">
        <w:rPr>
          <w:rFonts w:ascii="Verdana" w:hAnsi="Verdana"/>
          <w:color w:val="000000"/>
          <w:sz w:val="22"/>
          <w:szCs w:val="22"/>
          <w:shd w:val="clear" w:color="auto" w:fill="FFFFFF"/>
        </w:rPr>
        <w:t>and is the sole provider and printer of notes and coins in circulation.</w:t>
      </w:r>
      <w:r w:rsidRPr="005F717A">
        <w:rPr>
          <w:rFonts w:ascii="Verdana" w:hAnsi="Verdana"/>
          <w:color w:val="000000"/>
          <w:sz w:val="22"/>
          <w:szCs w:val="22"/>
        </w:rPr>
        <w:br/>
      </w:r>
    </w:p>
    <w:p w:rsidR="00E81FD2" w:rsidRPr="005F717A" w:rsidRDefault="00E81FD2" w:rsidP="00F34F0A">
      <w:pPr>
        <w:pStyle w:val="NormalWeb"/>
        <w:shd w:val="clear" w:color="auto" w:fill="FFFFFF"/>
        <w:spacing w:line="330" w:lineRule="atLeast"/>
        <w:jc w:val="both"/>
        <w:rPr>
          <w:rFonts w:ascii="Verdana" w:hAnsi="Verdana"/>
          <w:b/>
          <w:color w:val="333333"/>
          <w:sz w:val="22"/>
          <w:szCs w:val="22"/>
        </w:rPr>
      </w:pPr>
      <w:r w:rsidRPr="005F717A">
        <w:rPr>
          <w:rFonts w:ascii="Verdana" w:hAnsi="Verdana"/>
          <w:b/>
          <w:color w:val="333333"/>
          <w:sz w:val="22"/>
          <w:szCs w:val="22"/>
        </w:rPr>
        <w:t>Functions of the Central bank:</w:t>
      </w:r>
    </w:p>
    <w:p w:rsidR="00F94709" w:rsidRPr="005F717A" w:rsidRDefault="00F94709" w:rsidP="00F34F0A">
      <w:pPr>
        <w:pStyle w:val="NormalWeb"/>
        <w:shd w:val="clear" w:color="auto" w:fill="FFFFFF"/>
        <w:spacing w:line="330" w:lineRule="atLeast"/>
        <w:jc w:val="both"/>
        <w:rPr>
          <w:rFonts w:ascii="Verdana" w:hAnsi="Verdana"/>
          <w:b/>
          <w:color w:val="333333"/>
          <w:sz w:val="22"/>
          <w:szCs w:val="22"/>
        </w:rPr>
      </w:pPr>
      <w:r w:rsidRPr="005F717A">
        <w:rPr>
          <w:rFonts w:ascii="Verdana" w:hAnsi="Verdana"/>
          <w:b/>
          <w:color w:val="333333"/>
          <w:sz w:val="22"/>
          <w:szCs w:val="22"/>
        </w:rPr>
        <w:t xml:space="preserve">The Central Bank performs the following </w:t>
      </w:r>
      <w:r w:rsidR="00AC15BC" w:rsidRPr="005F717A">
        <w:rPr>
          <w:rFonts w:ascii="Verdana" w:hAnsi="Verdana"/>
          <w:b/>
          <w:color w:val="333333"/>
          <w:sz w:val="22"/>
          <w:szCs w:val="22"/>
        </w:rPr>
        <w:t>functions:</w:t>
      </w:r>
    </w:p>
    <w:p w:rsidR="00F94709" w:rsidRPr="00D47161" w:rsidRDefault="00F94709"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1. Currency Authority</w:t>
      </w:r>
      <w:r w:rsidR="004274EC" w:rsidRPr="00D47161">
        <w:rPr>
          <w:rFonts w:ascii="Verdana" w:hAnsi="Verdana"/>
          <w:color w:val="333333"/>
          <w:sz w:val="22"/>
          <w:szCs w:val="22"/>
        </w:rPr>
        <w:t>:</w:t>
      </w:r>
    </w:p>
    <w:p w:rsidR="00E81FD2" w:rsidRPr="00D47161" w:rsidRDefault="00F94709"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 xml:space="preserve">Central bank of a country has the exclusive authority of issuing notes or currency. It issues currency to cope up with the </w:t>
      </w:r>
      <w:r w:rsidR="004274EC" w:rsidRPr="00D47161">
        <w:rPr>
          <w:rFonts w:ascii="Verdana" w:hAnsi="Verdana"/>
          <w:color w:val="333333"/>
          <w:sz w:val="22"/>
          <w:szCs w:val="22"/>
        </w:rPr>
        <w:t>demand</w:t>
      </w:r>
      <w:r w:rsidRPr="00D47161">
        <w:rPr>
          <w:rFonts w:ascii="Verdana" w:hAnsi="Verdana"/>
          <w:color w:val="333333"/>
          <w:sz w:val="22"/>
          <w:szCs w:val="22"/>
        </w:rPr>
        <w:t xml:space="preserve"> for </w:t>
      </w:r>
      <w:r w:rsidR="00216B9E" w:rsidRPr="00D47161">
        <w:rPr>
          <w:rFonts w:ascii="Verdana" w:hAnsi="Verdana"/>
          <w:color w:val="333333"/>
          <w:sz w:val="22"/>
          <w:szCs w:val="22"/>
        </w:rPr>
        <w:t>it’s</w:t>
      </w:r>
      <w:r w:rsidRPr="00D47161">
        <w:rPr>
          <w:rFonts w:ascii="Verdana" w:hAnsi="Verdana"/>
          <w:color w:val="333333"/>
          <w:sz w:val="22"/>
          <w:szCs w:val="22"/>
        </w:rPr>
        <w:t xml:space="preserve"> which depends on the level of economic activity in the economy.  While issuing currency central bank takes account of the fact that supply of money in the market does not disturb economic stability.</w:t>
      </w:r>
      <w:r w:rsidR="004274EC" w:rsidRPr="00D47161">
        <w:rPr>
          <w:rFonts w:ascii="Verdana" w:hAnsi="Verdana"/>
          <w:color w:val="333333"/>
          <w:sz w:val="22"/>
          <w:szCs w:val="22"/>
        </w:rPr>
        <w:t xml:space="preserve"> Particularly</w:t>
      </w:r>
      <w:r w:rsidRPr="00D47161">
        <w:rPr>
          <w:rFonts w:ascii="Verdana" w:hAnsi="Verdana"/>
          <w:color w:val="333333"/>
          <w:sz w:val="22"/>
          <w:szCs w:val="22"/>
        </w:rPr>
        <w:t xml:space="preserve">, the bank ensures that supply does not trigger inflation in the economy.   </w:t>
      </w:r>
    </w:p>
    <w:p w:rsidR="004274EC" w:rsidRPr="00D47161" w:rsidRDefault="004274EC"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2. Banker the government:</w:t>
      </w:r>
    </w:p>
    <w:p w:rsidR="004274EC" w:rsidRPr="00D47161" w:rsidRDefault="004274EC"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 xml:space="preserve">Central bank is a banker, agent and financial advisor to the government. As a banker to the government, it manages accounts of the government banks across the country. As an agent to the government, it buys and sells securities, treasury bills on behalf of the government. As an advisor to the government it helps the government in framing policies to regulate the money market.   </w:t>
      </w:r>
    </w:p>
    <w:p w:rsidR="004274EC" w:rsidRPr="00D47161" w:rsidRDefault="004274EC"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 xml:space="preserve">3.  Banker’s bank: </w:t>
      </w:r>
    </w:p>
    <w:p w:rsidR="004274EC" w:rsidRPr="00D47161" w:rsidRDefault="004274EC"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 xml:space="preserve">It is an apex bank of all banks in the country. The central bank has almost the same relation with other banks n the country as a commercial has with its customers. The central bank keeps some cash balances of the commercial banks as a compulsory deposit. This is to help them during financial crisis. </w:t>
      </w:r>
    </w:p>
    <w:p w:rsidR="004274EC" w:rsidRPr="00D47161" w:rsidRDefault="004274EC"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4. Supervision of the banks:</w:t>
      </w:r>
    </w:p>
    <w:p w:rsidR="004274EC" w:rsidRPr="00D47161" w:rsidRDefault="004274EC"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As a banker</w:t>
      </w:r>
      <w:r w:rsidR="00A2240D" w:rsidRPr="00D47161">
        <w:rPr>
          <w:rFonts w:ascii="Verdana" w:hAnsi="Verdana"/>
          <w:color w:val="333333"/>
          <w:sz w:val="22"/>
          <w:szCs w:val="22"/>
        </w:rPr>
        <w:t>’</w:t>
      </w:r>
      <w:r w:rsidRPr="00D47161">
        <w:rPr>
          <w:rFonts w:ascii="Verdana" w:hAnsi="Verdana"/>
          <w:color w:val="333333"/>
          <w:sz w:val="22"/>
          <w:szCs w:val="22"/>
        </w:rPr>
        <w:t>s bank</w:t>
      </w:r>
      <w:r w:rsidR="00A2240D" w:rsidRPr="00D47161">
        <w:rPr>
          <w:rFonts w:ascii="Verdana" w:hAnsi="Verdana"/>
          <w:color w:val="333333"/>
          <w:sz w:val="22"/>
          <w:szCs w:val="22"/>
        </w:rPr>
        <w:t>, the central bank also supervises the commercial banks. This supervision is concerning with licensing of the commercial banks, expansion of commercial banks in terms of their branches across different parts of the country and abroad, merger and acquisition of different banks</w:t>
      </w:r>
      <w:r w:rsidRPr="00D47161">
        <w:rPr>
          <w:rFonts w:ascii="Verdana" w:hAnsi="Verdana"/>
          <w:color w:val="333333"/>
          <w:sz w:val="22"/>
          <w:szCs w:val="22"/>
        </w:rPr>
        <w:t xml:space="preserve"> </w:t>
      </w:r>
      <w:r w:rsidR="00A2240D" w:rsidRPr="00D47161">
        <w:rPr>
          <w:rFonts w:ascii="Verdana" w:hAnsi="Verdana"/>
          <w:color w:val="333333"/>
          <w:sz w:val="22"/>
          <w:szCs w:val="22"/>
        </w:rPr>
        <w:t>and liquidation of banks.</w:t>
      </w:r>
    </w:p>
    <w:p w:rsidR="00A2240D" w:rsidRPr="00D47161" w:rsidRDefault="00A2240D"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5. Lender of the last resort:</w:t>
      </w:r>
    </w:p>
    <w:p w:rsidR="005F717A" w:rsidRPr="00D47161" w:rsidRDefault="005F717A"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 xml:space="preserve">It means that if a commercial bank fails to get financial assistance from anywhere, it approaches the central bank as a last resort. Central bank advances loan to such a bank against approved securities. By offering loans to the commercial banks, the central bank </w:t>
      </w:r>
      <w:r w:rsidRPr="00D47161">
        <w:rPr>
          <w:rFonts w:ascii="Verdana" w:hAnsi="Verdana"/>
          <w:color w:val="333333"/>
          <w:sz w:val="22"/>
          <w:szCs w:val="22"/>
        </w:rPr>
        <w:lastRenderedPageBreak/>
        <w:t>ensures that the banking system of the country does not suffer any set back and that money market remains stable.</w:t>
      </w:r>
    </w:p>
    <w:p w:rsidR="005F717A" w:rsidRPr="00D47161" w:rsidRDefault="005F717A"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 xml:space="preserve"> </w:t>
      </w:r>
      <w:r w:rsidR="003B1C77" w:rsidRPr="00D47161">
        <w:rPr>
          <w:rFonts w:ascii="Verdana" w:hAnsi="Verdana"/>
          <w:color w:val="333333"/>
          <w:sz w:val="22"/>
          <w:szCs w:val="22"/>
        </w:rPr>
        <w:t>6. Custodian of foreign exchange:</w:t>
      </w:r>
    </w:p>
    <w:p w:rsidR="003B1C77" w:rsidRPr="00D47161" w:rsidRDefault="003B1C77"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Central bank is the custodian of nation’s foreign exchange reserve. The central bank maintains foreign exchange reserves in order to promote international trade and stabilize exchange rate.</w:t>
      </w:r>
    </w:p>
    <w:p w:rsidR="003B1C77" w:rsidRPr="00D47161" w:rsidRDefault="003B1C77"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7. Clearing house function:</w:t>
      </w:r>
    </w:p>
    <w:p w:rsidR="00D47161" w:rsidRPr="00D47161" w:rsidRDefault="003B1C77" w:rsidP="00F34F0A">
      <w:pPr>
        <w:pStyle w:val="NormalWeb"/>
        <w:shd w:val="clear" w:color="auto" w:fill="FFFFFF"/>
        <w:spacing w:line="330" w:lineRule="atLeast"/>
        <w:jc w:val="both"/>
        <w:rPr>
          <w:rFonts w:ascii="Rupee Foradian" w:hAnsi="Rupee Foradian"/>
          <w:color w:val="333333"/>
          <w:sz w:val="22"/>
          <w:szCs w:val="22"/>
        </w:rPr>
      </w:pPr>
      <w:r w:rsidRPr="00D47161">
        <w:rPr>
          <w:rFonts w:ascii="Verdana" w:hAnsi="Verdana"/>
          <w:color w:val="333333"/>
          <w:sz w:val="22"/>
          <w:szCs w:val="22"/>
        </w:rPr>
        <w:t xml:space="preserve">Central bank also performs the function of a clearing house. Let us take na example to understand this function. </w:t>
      </w:r>
      <w:r w:rsidR="00216B9E" w:rsidRPr="00D47161">
        <w:rPr>
          <w:rFonts w:ascii="Verdana" w:hAnsi="Verdana"/>
          <w:color w:val="333333"/>
          <w:sz w:val="22"/>
          <w:szCs w:val="22"/>
        </w:rPr>
        <w:t>Supposing,</w:t>
      </w:r>
      <w:r w:rsidRPr="00D47161">
        <w:rPr>
          <w:rFonts w:ascii="Verdana" w:hAnsi="Verdana"/>
          <w:color w:val="333333"/>
          <w:sz w:val="22"/>
          <w:szCs w:val="22"/>
        </w:rPr>
        <w:t xml:space="preserve"> bank A receives a cheque of </w:t>
      </w:r>
      <w:r w:rsidR="00216B9E" w:rsidRPr="00D47161">
        <w:rPr>
          <w:rFonts w:ascii="Rupee Foradian" w:hAnsi="Rupee Foradian"/>
          <w:color w:val="333333"/>
          <w:sz w:val="22"/>
          <w:szCs w:val="22"/>
        </w:rPr>
        <w:t xml:space="preserve">` </w:t>
      </w:r>
      <w:r w:rsidR="00216B9E" w:rsidRPr="00D47161">
        <w:rPr>
          <w:rFonts w:ascii="Verdana" w:hAnsi="Verdana"/>
          <w:color w:val="333333"/>
          <w:sz w:val="22"/>
          <w:szCs w:val="22"/>
        </w:rPr>
        <w:t>10,000</w:t>
      </w:r>
      <w:r w:rsidRPr="00D47161">
        <w:rPr>
          <w:rFonts w:ascii="Verdana" w:hAnsi="Verdana"/>
          <w:color w:val="333333"/>
          <w:sz w:val="22"/>
          <w:szCs w:val="22"/>
        </w:rPr>
        <w:t xml:space="preserve"> drawn on bank B, and Bank B receives a cheque of </w:t>
      </w:r>
      <w:r w:rsidRPr="00D47161">
        <w:rPr>
          <w:rFonts w:ascii="Rupee Foradian" w:hAnsi="Rupee Foradian"/>
          <w:color w:val="333333"/>
          <w:sz w:val="22"/>
          <w:szCs w:val="22"/>
        </w:rPr>
        <w:t xml:space="preserve">` 15,000 drawn on bank A. Both, banks A and B have their accounts with the central bank. The cheques of both the banks are cleared through </w:t>
      </w:r>
      <w:r w:rsidR="00D47161" w:rsidRPr="00D47161">
        <w:rPr>
          <w:rFonts w:ascii="Rupee Foradian" w:hAnsi="Rupee Foradian"/>
          <w:color w:val="333333"/>
          <w:sz w:val="22"/>
          <w:szCs w:val="22"/>
        </w:rPr>
        <w:t>their accounts with the central bank. This is how central bank acts as a clearing house.</w:t>
      </w:r>
    </w:p>
    <w:p w:rsidR="00D47161" w:rsidRDefault="00D47161"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8. Control of credit:</w:t>
      </w:r>
    </w:p>
    <w:p w:rsidR="00D47161" w:rsidRPr="00D47161" w:rsidRDefault="00D47161" w:rsidP="00F34F0A">
      <w:pPr>
        <w:pStyle w:val="NormalWeb"/>
        <w:shd w:val="clear" w:color="auto" w:fill="FFFFFF"/>
        <w:spacing w:line="330" w:lineRule="atLeast"/>
        <w:jc w:val="both"/>
        <w:rPr>
          <w:rFonts w:ascii="Verdana" w:hAnsi="Verdana"/>
          <w:color w:val="333333"/>
          <w:sz w:val="22"/>
          <w:szCs w:val="22"/>
        </w:rPr>
      </w:pPr>
      <w:r>
        <w:rPr>
          <w:rFonts w:ascii="Verdana" w:hAnsi="Verdana"/>
          <w:color w:val="333333"/>
          <w:sz w:val="22"/>
          <w:szCs w:val="22"/>
        </w:rPr>
        <w:t xml:space="preserve">The most important function of the central bank is to control credit in the economy. It means increase or decrease in the supply of money by regulation the creation of credit by the commercial banks. The government needs to control the supply of money to cope with the situations of inflation and deflation. During inflation, the supply of money is restricted and during the deflation the supply of money is increased. </w:t>
      </w:r>
    </w:p>
    <w:p w:rsidR="00D47161" w:rsidRDefault="00D47161" w:rsidP="00F34F0A">
      <w:pPr>
        <w:pStyle w:val="NormalWeb"/>
        <w:shd w:val="clear" w:color="auto" w:fill="FFFFFF"/>
        <w:spacing w:line="330" w:lineRule="atLeast"/>
        <w:jc w:val="both"/>
        <w:rPr>
          <w:rFonts w:ascii="Verdana" w:hAnsi="Verdana"/>
          <w:color w:val="333333"/>
          <w:sz w:val="22"/>
          <w:szCs w:val="22"/>
        </w:rPr>
      </w:pPr>
      <w:r w:rsidRPr="00D47161">
        <w:rPr>
          <w:rFonts w:ascii="Verdana" w:hAnsi="Verdana"/>
          <w:color w:val="333333"/>
          <w:sz w:val="22"/>
          <w:szCs w:val="22"/>
        </w:rPr>
        <w:t xml:space="preserve">9. Collection of statistics: </w:t>
      </w:r>
    </w:p>
    <w:p w:rsidR="00D47161" w:rsidRPr="00D47161" w:rsidRDefault="00D47161" w:rsidP="00F34F0A">
      <w:pPr>
        <w:pStyle w:val="NormalWeb"/>
        <w:shd w:val="clear" w:color="auto" w:fill="FFFFFF"/>
        <w:spacing w:line="330" w:lineRule="atLeast"/>
        <w:jc w:val="both"/>
        <w:rPr>
          <w:rFonts w:ascii="Verdana" w:hAnsi="Verdana"/>
          <w:color w:val="333333"/>
          <w:sz w:val="22"/>
          <w:szCs w:val="22"/>
        </w:rPr>
      </w:pPr>
      <w:r>
        <w:rPr>
          <w:rFonts w:ascii="Verdana" w:hAnsi="Verdana"/>
          <w:color w:val="333333"/>
          <w:sz w:val="22"/>
          <w:szCs w:val="22"/>
        </w:rPr>
        <w:t>Central bank collects statistical information relating to banking, currency and foreign exchange. This is useful in making policies and plans of growth and development.</w:t>
      </w:r>
    </w:p>
    <w:p w:rsidR="00D47161" w:rsidRDefault="00D47161" w:rsidP="00F34F0A">
      <w:pPr>
        <w:pStyle w:val="NormalWeb"/>
        <w:shd w:val="clear" w:color="auto" w:fill="FFFFFF"/>
        <w:spacing w:line="330" w:lineRule="atLeast"/>
        <w:jc w:val="both"/>
        <w:rPr>
          <w:rFonts w:ascii="Verdana" w:hAnsi="Verdana"/>
          <w:b/>
          <w:color w:val="333333"/>
          <w:sz w:val="22"/>
          <w:szCs w:val="22"/>
        </w:rPr>
      </w:pPr>
    </w:p>
    <w:p w:rsidR="00E81FD2" w:rsidRPr="005F717A" w:rsidRDefault="00E81FD2" w:rsidP="00F34F0A">
      <w:pPr>
        <w:pStyle w:val="NormalWeb"/>
        <w:shd w:val="clear" w:color="auto" w:fill="FFFFFF"/>
        <w:spacing w:line="330" w:lineRule="atLeast"/>
        <w:jc w:val="both"/>
        <w:rPr>
          <w:rFonts w:ascii="Verdana" w:hAnsi="Verdana"/>
          <w:b/>
          <w:color w:val="333333"/>
          <w:sz w:val="22"/>
          <w:szCs w:val="22"/>
        </w:rPr>
      </w:pPr>
      <w:r w:rsidRPr="005F717A">
        <w:rPr>
          <w:rFonts w:ascii="Verdana" w:hAnsi="Verdana"/>
          <w:b/>
          <w:color w:val="333333"/>
          <w:sz w:val="22"/>
          <w:szCs w:val="22"/>
        </w:rPr>
        <w:t>Instruments of Credit Control or flow of money supply in the economy by the Central bank</w:t>
      </w:r>
    </w:p>
    <w:p w:rsidR="00E81FD2" w:rsidRPr="005F717A" w:rsidRDefault="00E81FD2" w:rsidP="00AC15BC">
      <w:pPr>
        <w:pStyle w:val="NormalWeb"/>
        <w:shd w:val="clear" w:color="auto" w:fill="FFFFFF"/>
        <w:spacing w:line="330" w:lineRule="atLeast"/>
        <w:jc w:val="center"/>
        <w:rPr>
          <w:rFonts w:ascii="Verdana" w:hAnsi="Verdana"/>
          <w:b/>
          <w:color w:val="333333"/>
          <w:sz w:val="22"/>
          <w:szCs w:val="22"/>
        </w:rPr>
      </w:pPr>
      <w:r w:rsidRPr="005F717A">
        <w:rPr>
          <w:rFonts w:ascii="Verdana" w:hAnsi="Verdana"/>
          <w:b/>
          <w:color w:val="333333"/>
          <w:sz w:val="22"/>
          <w:szCs w:val="22"/>
        </w:rPr>
        <w:t>0r</w:t>
      </w:r>
    </w:p>
    <w:p w:rsidR="00515C9B" w:rsidRPr="005F717A" w:rsidRDefault="00E81FD2" w:rsidP="00F34F0A">
      <w:pPr>
        <w:pStyle w:val="NormalWeb"/>
        <w:shd w:val="clear" w:color="auto" w:fill="FFFFFF"/>
        <w:spacing w:line="330" w:lineRule="atLeast"/>
        <w:jc w:val="both"/>
        <w:rPr>
          <w:rFonts w:ascii="Verdana" w:hAnsi="Verdana"/>
          <w:b/>
          <w:color w:val="333333"/>
          <w:sz w:val="22"/>
          <w:szCs w:val="22"/>
        </w:rPr>
      </w:pPr>
      <w:r w:rsidRPr="005F717A">
        <w:rPr>
          <w:rFonts w:ascii="Verdana" w:hAnsi="Verdana"/>
          <w:b/>
          <w:color w:val="333333"/>
          <w:sz w:val="22"/>
          <w:szCs w:val="22"/>
        </w:rPr>
        <w:t xml:space="preserve">Main instruments of </w:t>
      </w:r>
      <w:r w:rsidR="00515C9B" w:rsidRPr="005F717A">
        <w:rPr>
          <w:rFonts w:ascii="Verdana" w:hAnsi="Verdana"/>
          <w:b/>
          <w:color w:val="333333"/>
          <w:sz w:val="22"/>
          <w:szCs w:val="22"/>
        </w:rPr>
        <w:t>monetary policy (credit policy) of RBI involves the two instruments given in the flow chart below:</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noProof/>
          <w:color w:val="333333"/>
          <w:sz w:val="22"/>
          <w:szCs w:val="22"/>
        </w:rPr>
        <w:lastRenderedPageBreak/>
        <w:drawing>
          <wp:inline distT="0" distB="0" distL="0" distR="0">
            <wp:extent cx="3105150" cy="1590675"/>
            <wp:effectExtent l="19050" t="0" r="0" b="0"/>
            <wp:docPr id="1" name="Picture 1" descr="http://cbse.meritnation.com/img/curr/1/15/16/1988/12869/Gr12_Eco_Book2_NCERT_Ch3_Bhw_Ami_mal(DOUBT)_html_292bc3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bse.meritnation.com/img/curr/1/15/16/1988/12869/Gr12_Eco_Book2_NCERT_Ch3_Bhw_Ami_mal(DOUBT)_html_292bc33f.jpg"/>
                    <pic:cNvPicPr>
                      <a:picLocks noChangeAspect="1" noChangeArrowheads="1"/>
                    </pic:cNvPicPr>
                  </pic:nvPicPr>
                  <pic:blipFill>
                    <a:blip r:embed="rId11"/>
                    <a:srcRect/>
                    <a:stretch>
                      <a:fillRect/>
                    </a:stretch>
                  </pic:blipFill>
                  <pic:spPr bwMode="auto">
                    <a:xfrm>
                      <a:off x="0" y="0"/>
                      <a:ext cx="3105150" cy="1590675"/>
                    </a:xfrm>
                    <a:prstGeom prst="rect">
                      <a:avLst/>
                    </a:prstGeom>
                    <a:noFill/>
                    <a:ln w="9525">
                      <a:noFill/>
                      <a:miter lim="800000"/>
                      <a:headEnd/>
                      <a:tailEnd/>
                    </a:ln>
                  </pic:spPr>
                </pic:pic>
              </a:graphicData>
            </a:graphic>
          </wp:inline>
        </w:drawing>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
          <w:bCs/>
          <w:color w:val="333333"/>
          <w:sz w:val="22"/>
          <w:szCs w:val="22"/>
        </w:rPr>
        <w:t>Quantitative Measures</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Quantitative measures refer to those measures that affect the variables, which in turn affect the overall money supply in the economy.</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
          <w:bCs/>
          <w:color w:val="333333"/>
          <w:sz w:val="22"/>
          <w:szCs w:val="22"/>
        </w:rPr>
        <w:t>Instruments of quantitative measures:</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
          <w:bCs/>
          <w:color w:val="333333"/>
          <w:sz w:val="22"/>
          <w:szCs w:val="22"/>
        </w:rPr>
        <w:t>1. Bank rate</w:t>
      </w:r>
      <w:r w:rsidRPr="005F717A">
        <w:rPr>
          <w:rStyle w:val="apple-converted-space"/>
          <w:rFonts w:ascii="Verdana" w:hAnsi="Verdana"/>
          <w:b/>
          <w:bCs/>
          <w:color w:val="333333"/>
          <w:sz w:val="22"/>
          <w:szCs w:val="22"/>
        </w:rPr>
        <w:t> </w:t>
      </w:r>
      <w:r w:rsidRPr="005F717A">
        <w:rPr>
          <w:rFonts w:ascii="Verdana" w:hAnsi="Verdana"/>
          <w:color w:val="333333"/>
          <w:sz w:val="22"/>
          <w:szCs w:val="22"/>
        </w:rPr>
        <w:t>− The rate at which central bank provides loan to commercial banks is called bank rate. This instrument is a key at the hands of RBI to control the money supply.</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Increase in the bank rate will make the loans more expensive for the commercial banks; thereby, pressurising the banks to increase the rate of lending. The public capacity to take credit will gradually fall leading to the fall in the volume of credit demanded. The reverse happens in case of a decrease in the bank rate. The increased lending capacity of banks as well as increased public demand for credit will automatically lead to a rise in the volume of credit.</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
          <w:bCs/>
          <w:color w:val="333333"/>
          <w:sz w:val="22"/>
          <w:szCs w:val="22"/>
        </w:rPr>
        <w:t>2. Varying reserve ratios</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The reserve ratio determines the reserve requirements, wherein banks are liable to maintain reserves with the central bank.</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The three main ratios are:</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
          <w:bCs/>
          <w:color w:val="333333"/>
          <w:sz w:val="22"/>
          <w:szCs w:val="22"/>
        </w:rPr>
        <w:t>(i) Cash Reserve Ratio (CRR)</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It refers to the minimum amount of funds that a commercial bank has to maintain with the Reserve Bank of India, in the form of deposits. For example, suppose the total assets of a bank are worth Rs.200 crores and the minimum cash reserve ratio is 10%. Then the amount that the commercial bank has to maintain with RBI is Rs.20 crores. If this ratio rises to 20%, then the reserve with RBI increases to Rs.40 crores. Thus, less money will be left with the commercial bank for lending. This will eventually lead to considerable decrease in the money supply. On the contrary, a fall in CRR will lead to an increase in the money supply.</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
          <w:bCs/>
          <w:color w:val="333333"/>
          <w:sz w:val="22"/>
          <w:szCs w:val="22"/>
        </w:rPr>
        <w:t>(ii)</w:t>
      </w:r>
      <w:r w:rsidRPr="005F717A">
        <w:rPr>
          <w:rStyle w:val="apple-converted-space"/>
          <w:rFonts w:ascii="Verdana" w:hAnsi="Verdana"/>
          <w:b/>
          <w:bCs/>
          <w:color w:val="333333"/>
          <w:sz w:val="22"/>
          <w:szCs w:val="22"/>
        </w:rPr>
        <w:t> </w:t>
      </w:r>
      <w:r w:rsidRPr="005F717A">
        <w:rPr>
          <w:rFonts w:ascii="Verdana" w:hAnsi="Verdana"/>
          <w:b/>
          <w:bCs/>
          <w:color w:val="333333"/>
          <w:sz w:val="22"/>
          <w:szCs w:val="22"/>
        </w:rPr>
        <w:t>Statuary</w:t>
      </w:r>
      <w:r w:rsidRPr="005F717A">
        <w:rPr>
          <w:rStyle w:val="apple-converted-space"/>
          <w:rFonts w:ascii="Verdana" w:hAnsi="Verdana"/>
          <w:b/>
          <w:bCs/>
          <w:color w:val="333333"/>
          <w:sz w:val="22"/>
          <w:szCs w:val="22"/>
        </w:rPr>
        <w:t> </w:t>
      </w:r>
      <w:r w:rsidRPr="005F717A">
        <w:rPr>
          <w:rFonts w:ascii="Verdana" w:hAnsi="Verdana"/>
          <w:b/>
          <w:bCs/>
          <w:color w:val="333333"/>
          <w:sz w:val="22"/>
          <w:szCs w:val="22"/>
        </w:rPr>
        <w:t>Liquidity Ratio (SLR)</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lastRenderedPageBreak/>
        <w:t>SLR is concerned with maintaining the minimum reserve of assets with RBI, whereas the cash reserve ratio is concerned with maintaining cash balance (reserve) with RBI. So, SLR is defined as the minimum percentage of assets to be maintained in the form of either fixed or liquid assets with RBI. The flow of credit is reduced by increasing this liquidity ratio and vice-versa. In the previous example, this can be understood as rise in SLR will restrict the banks to pump money in the economy, thereby contributing towards decrease in money supply. The reverse case happens if there is a fall in SLR, as it increases the money supply in the economy.</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
          <w:bCs/>
          <w:color w:val="333333"/>
          <w:sz w:val="22"/>
          <w:szCs w:val="22"/>
        </w:rPr>
        <w:t>3. Open Market Operations (OMO)</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Open Market operations refer to the buying and selling of securities in an open market, in order to affect the money supply in the economy. The selling of securities by RBI will wipe out the extra cash balance from the economy, thereby limiting the money supply, whereas in the case of buying securities by RBI, additional money is pumped into the economy stimulating the money supply.</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
          <w:bCs/>
          <w:color w:val="333333"/>
          <w:sz w:val="22"/>
          <w:szCs w:val="22"/>
        </w:rPr>
        <w:t>Qualtative Measures</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The measures that affect the credit qualitatively are</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
          <w:bCs/>
          <w:color w:val="333333"/>
          <w:sz w:val="22"/>
          <w:szCs w:val="22"/>
        </w:rPr>
        <w:t>1. Marginal Requirements</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The commercial banks’ function to grant loan rests upon the value of security being mortgaged. So, the banks keep a margin, which is the difference between the market value of security and the loan value. For example, a commercial bank grants loan of Rs.80,000 against security of Rs.1,00,000. So, the margin is calculated as 1,00,000 − 80,000 = 20,000. When the central bank decides to restrict the flow of money, then the margin requirement of loan is raised and vice-versa in the case of expansionary credit policy.</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
          <w:bCs/>
          <w:color w:val="333333"/>
          <w:sz w:val="22"/>
          <w:szCs w:val="22"/>
        </w:rPr>
        <w:t>2. Selective Credit Control (SCC’s)</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An instrument of the monetary policy that affects the flow of credit to particular sectors positively and negatively is known as selective credit control. The positive aspect is concerned with the increased flow of credit to the priority sectors. However, the negative aspect is concerned with the measures to restrict credit to a particular sector.</w:t>
      </w:r>
    </w:p>
    <w:p w:rsidR="00515C9B" w:rsidRPr="005F717A"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b/>
          <w:bCs/>
          <w:color w:val="333333"/>
          <w:sz w:val="22"/>
          <w:szCs w:val="22"/>
        </w:rPr>
        <w:t>3. Moral Suasions</w:t>
      </w:r>
    </w:p>
    <w:p w:rsidR="00515C9B" w:rsidRDefault="00515C9B" w:rsidP="00F34F0A">
      <w:pPr>
        <w:pStyle w:val="NormalWeb"/>
        <w:shd w:val="clear" w:color="auto" w:fill="FFFFFF"/>
        <w:spacing w:line="330" w:lineRule="atLeast"/>
        <w:jc w:val="both"/>
        <w:rPr>
          <w:rFonts w:ascii="Verdana" w:hAnsi="Verdana"/>
          <w:color w:val="333333"/>
          <w:sz w:val="22"/>
          <w:szCs w:val="22"/>
        </w:rPr>
      </w:pPr>
      <w:r w:rsidRPr="005F717A">
        <w:rPr>
          <w:rFonts w:ascii="Verdana" w:hAnsi="Verdana"/>
          <w:color w:val="333333"/>
          <w:sz w:val="22"/>
          <w:szCs w:val="22"/>
        </w:rPr>
        <w:t>A persuasion technique followed by the central bank to pressurise the commercial banks to abide by the monetary policy is termed as moral suasion. This involves meetings, seminars, speeches and discussions, which explains the present economic scenario and thereby persuading the commercial banks to adapt the changes needed. In other words, this is an unofficial monetary policy that exercises the power of talk.</w:t>
      </w:r>
    </w:p>
    <w:p w:rsidR="004A5B9A" w:rsidRDefault="004A5B9A" w:rsidP="00F34F0A">
      <w:pPr>
        <w:pStyle w:val="NormalWeb"/>
        <w:shd w:val="clear" w:color="auto" w:fill="FFFFFF"/>
        <w:spacing w:line="330" w:lineRule="atLeast"/>
        <w:jc w:val="both"/>
        <w:rPr>
          <w:rFonts w:ascii="Verdana" w:hAnsi="Verdana"/>
          <w:b/>
          <w:color w:val="333333"/>
          <w:sz w:val="28"/>
          <w:szCs w:val="22"/>
        </w:rPr>
      </w:pPr>
    </w:p>
    <w:p w:rsidR="004A5B9A" w:rsidRDefault="004A5B9A" w:rsidP="00F34F0A">
      <w:pPr>
        <w:pStyle w:val="NormalWeb"/>
        <w:shd w:val="clear" w:color="auto" w:fill="FFFFFF"/>
        <w:spacing w:line="330" w:lineRule="atLeast"/>
        <w:jc w:val="both"/>
        <w:rPr>
          <w:rFonts w:ascii="Verdana" w:hAnsi="Verdana"/>
          <w:b/>
          <w:color w:val="333333"/>
          <w:sz w:val="28"/>
          <w:szCs w:val="22"/>
        </w:rPr>
      </w:pPr>
    </w:p>
    <w:p w:rsidR="00216B9E" w:rsidRDefault="00216B9E" w:rsidP="00F34F0A">
      <w:pPr>
        <w:pStyle w:val="NormalWeb"/>
        <w:shd w:val="clear" w:color="auto" w:fill="FFFFFF"/>
        <w:spacing w:line="330" w:lineRule="atLeast"/>
        <w:jc w:val="both"/>
        <w:rPr>
          <w:rFonts w:ascii="Verdana" w:hAnsi="Verdana"/>
          <w:b/>
          <w:color w:val="333333"/>
          <w:sz w:val="28"/>
          <w:szCs w:val="22"/>
        </w:rPr>
      </w:pPr>
      <w:r w:rsidRPr="00216B9E">
        <w:rPr>
          <w:rFonts w:ascii="Verdana" w:hAnsi="Verdana"/>
          <w:b/>
          <w:color w:val="333333"/>
          <w:sz w:val="28"/>
          <w:szCs w:val="22"/>
        </w:rPr>
        <w:t>Difference between Central bank and a commercial bank</w:t>
      </w:r>
    </w:p>
    <w:tbl>
      <w:tblPr>
        <w:tblStyle w:val="TableGrid"/>
        <w:tblW w:w="0" w:type="auto"/>
        <w:tblLook w:val="04A0"/>
      </w:tblPr>
      <w:tblGrid>
        <w:gridCol w:w="918"/>
        <w:gridCol w:w="5217"/>
        <w:gridCol w:w="3441"/>
      </w:tblGrid>
      <w:tr w:rsidR="001D5AAB" w:rsidTr="001D5AAB">
        <w:tc>
          <w:tcPr>
            <w:tcW w:w="918"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S.No.</w:t>
            </w:r>
          </w:p>
        </w:tc>
        <w:tc>
          <w:tcPr>
            <w:tcW w:w="5217"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Central bank</w:t>
            </w:r>
          </w:p>
        </w:tc>
        <w:tc>
          <w:tcPr>
            <w:tcW w:w="3441"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Commercial bank</w:t>
            </w:r>
          </w:p>
        </w:tc>
      </w:tr>
      <w:tr w:rsidR="001D5AAB" w:rsidTr="001D5AAB">
        <w:tc>
          <w:tcPr>
            <w:tcW w:w="918"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1</w:t>
            </w:r>
          </w:p>
        </w:tc>
        <w:tc>
          <w:tcPr>
            <w:tcW w:w="5217"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It is a bank of all the banks.</w:t>
            </w:r>
          </w:p>
        </w:tc>
        <w:tc>
          <w:tcPr>
            <w:tcW w:w="3441"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A commercial bank functions under the central bank.</w:t>
            </w:r>
          </w:p>
        </w:tc>
      </w:tr>
      <w:tr w:rsidR="001D5AAB" w:rsidTr="001D5AAB">
        <w:tc>
          <w:tcPr>
            <w:tcW w:w="918"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2.</w:t>
            </w:r>
          </w:p>
        </w:tc>
        <w:tc>
          <w:tcPr>
            <w:tcW w:w="5217"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It focuses on social welfare.</w:t>
            </w:r>
          </w:p>
        </w:tc>
        <w:tc>
          <w:tcPr>
            <w:tcW w:w="3441"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It focuses on profit maximization.</w:t>
            </w:r>
          </w:p>
        </w:tc>
      </w:tr>
      <w:tr w:rsidR="001D5AAB" w:rsidTr="001D5AAB">
        <w:tc>
          <w:tcPr>
            <w:tcW w:w="918"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3.</w:t>
            </w:r>
          </w:p>
        </w:tc>
        <w:tc>
          <w:tcPr>
            <w:tcW w:w="5217"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It controls the flow of credit.</w:t>
            </w:r>
          </w:p>
        </w:tc>
        <w:tc>
          <w:tcPr>
            <w:tcW w:w="3441"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 xml:space="preserve">It contributes to the flow of credit. </w:t>
            </w:r>
          </w:p>
        </w:tc>
      </w:tr>
      <w:tr w:rsidR="001D5AAB" w:rsidTr="001D5AAB">
        <w:tc>
          <w:tcPr>
            <w:tcW w:w="918"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4.</w:t>
            </w:r>
          </w:p>
        </w:tc>
        <w:tc>
          <w:tcPr>
            <w:tcW w:w="5217"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 xml:space="preserve">There is no public dealing with central bank. </w:t>
            </w:r>
          </w:p>
        </w:tc>
        <w:tc>
          <w:tcPr>
            <w:tcW w:w="3441"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There is a public dealing with a commercial bank.</w:t>
            </w:r>
          </w:p>
        </w:tc>
      </w:tr>
      <w:tr w:rsidR="001D5AAB" w:rsidTr="001D5AAB">
        <w:tc>
          <w:tcPr>
            <w:tcW w:w="918"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5.</w:t>
            </w:r>
          </w:p>
        </w:tc>
        <w:tc>
          <w:tcPr>
            <w:tcW w:w="5217"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It is a custodian of foreign exchange reserves of the country.</w:t>
            </w:r>
          </w:p>
        </w:tc>
        <w:tc>
          <w:tcPr>
            <w:tcW w:w="3441"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It is not.</w:t>
            </w:r>
          </w:p>
        </w:tc>
      </w:tr>
      <w:tr w:rsidR="001D5AAB" w:rsidTr="001D5AAB">
        <w:tc>
          <w:tcPr>
            <w:tcW w:w="918"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 xml:space="preserve">6. </w:t>
            </w:r>
          </w:p>
        </w:tc>
        <w:tc>
          <w:tcPr>
            <w:tcW w:w="5217"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It issues currency.</w:t>
            </w:r>
          </w:p>
        </w:tc>
        <w:tc>
          <w:tcPr>
            <w:tcW w:w="3441"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It does not.</w:t>
            </w:r>
          </w:p>
        </w:tc>
      </w:tr>
      <w:tr w:rsidR="001D5AAB" w:rsidTr="001D5AAB">
        <w:tc>
          <w:tcPr>
            <w:tcW w:w="918"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 xml:space="preserve">7. </w:t>
            </w:r>
          </w:p>
        </w:tc>
        <w:tc>
          <w:tcPr>
            <w:tcW w:w="5217"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It is an advisor to the government on the monetary matters.</w:t>
            </w:r>
          </w:p>
        </w:tc>
        <w:tc>
          <w:tcPr>
            <w:tcW w:w="3441" w:type="dxa"/>
          </w:tcPr>
          <w:p w:rsidR="001D5AAB" w:rsidRDefault="001D5AAB" w:rsidP="00F34F0A">
            <w:pPr>
              <w:pStyle w:val="NormalWeb"/>
              <w:spacing w:line="330" w:lineRule="atLeast"/>
              <w:jc w:val="both"/>
              <w:rPr>
                <w:rFonts w:ascii="Verdana" w:hAnsi="Verdana"/>
                <w:color w:val="333333"/>
                <w:sz w:val="22"/>
                <w:szCs w:val="22"/>
              </w:rPr>
            </w:pPr>
            <w:r>
              <w:rPr>
                <w:rFonts w:ascii="Verdana" w:hAnsi="Verdana"/>
                <w:color w:val="333333"/>
                <w:sz w:val="22"/>
                <w:szCs w:val="22"/>
              </w:rPr>
              <w:t>It is not.</w:t>
            </w:r>
          </w:p>
        </w:tc>
      </w:tr>
    </w:tbl>
    <w:p w:rsidR="00216B9E" w:rsidRPr="00216B9E" w:rsidRDefault="00216B9E" w:rsidP="00F34F0A">
      <w:pPr>
        <w:pStyle w:val="NormalWeb"/>
        <w:shd w:val="clear" w:color="auto" w:fill="FFFFFF"/>
        <w:spacing w:line="330" w:lineRule="atLeast"/>
        <w:jc w:val="both"/>
        <w:rPr>
          <w:rFonts w:ascii="Verdana" w:hAnsi="Verdana"/>
          <w:color w:val="333333"/>
          <w:sz w:val="22"/>
          <w:szCs w:val="22"/>
        </w:rPr>
      </w:pPr>
    </w:p>
    <w:sdt>
      <w:sdtPr>
        <w:id w:val="250395305"/>
        <w:docPartObj>
          <w:docPartGallery w:val="Page Numbers (Top of Page)"/>
          <w:docPartUnique/>
        </w:docPartObj>
      </w:sdtPr>
      <w:sdtContent>
        <w:p w:rsidR="000C3DEF" w:rsidRDefault="000C3DEF" w:rsidP="00F34F0A">
          <w:pPr>
            <w:jc w:val="both"/>
          </w:pPr>
          <w:r>
            <w:t xml:space="preserve">Page </w:t>
          </w:r>
          <w:fldSimple w:instr=" PAGE ">
            <w:r w:rsidR="004A5B9A">
              <w:rPr>
                <w:noProof/>
              </w:rPr>
              <w:t>14</w:t>
            </w:r>
          </w:fldSimple>
          <w:r>
            <w:t xml:space="preserve"> of </w:t>
          </w:r>
          <w:fldSimple w:instr=" NUMPAGES  ">
            <w:r w:rsidR="004A5B9A">
              <w:rPr>
                <w:noProof/>
              </w:rPr>
              <w:t>14</w:t>
            </w:r>
          </w:fldSimple>
        </w:p>
      </w:sdtContent>
    </w:sdt>
    <w:p w:rsidR="00542E53" w:rsidRPr="005F717A" w:rsidRDefault="00542E53"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p>
    <w:p w:rsidR="00542E53" w:rsidRPr="005F717A" w:rsidRDefault="00542E53"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r w:rsidRPr="005F717A">
        <w:rPr>
          <w:rFonts w:ascii="Verdana" w:eastAsia="Times New Roman" w:hAnsi="Verdana" w:cs="Times New Roman"/>
          <w:color w:val="000000"/>
        </w:rPr>
        <w:t xml:space="preserve">   </w:t>
      </w:r>
    </w:p>
    <w:p w:rsidR="000C4F5E" w:rsidRPr="005F717A" w:rsidRDefault="000C4F5E"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rPr>
      </w:pPr>
    </w:p>
    <w:p w:rsidR="004E0CB2"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sz w:val="20"/>
          <w:szCs w:val="20"/>
        </w:rPr>
      </w:pPr>
    </w:p>
    <w:p w:rsidR="004E0CB2" w:rsidRPr="00695326" w:rsidRDefault="004E0CB2" w:rsidP="00F34F0A">
      <w:pPr>
        <w:shd w:val="clear" w:color="auto" w:fill="FFFFFF"/>
        <w:spacing w:before="100" w:beforeAutospacing="1" w:after="100" w:afterAutospacing="1" w:line="240" w:lineRule="auto"/>
        <w:ind w:left="0" w:firstLine="0"/>
        <w:jc w:val="both"/>
        <w:rPr>
          <w:rFonts w:ascii="Verdana" w:eastAsia="Times New Roman" w:hAnsi="Verdana" w:cs="Times New Roman"/>
          <w:color w:val="000000"/>
          <w:sz w:val="20"/>
          <w:szCs w:val="20"/>
        </w:rPr>
      </w:pPr>
    </w:p>
    <w:p w:rsidR="00695326" w:rsidRDefault="00695326" w:rsidP="00F34F0A">
      <w:pPr>
        <w:pStyle w:val="NormalWeb"/>
        <w:shd w:val="clear" w:color="auto" w:fill="FFFFFF"/>
        <w:spacing w:before="225" w:beforeAutospacing="0" w:after="225" w:afterAutospacing="0" w:line="300" w:lineRule="atLeast"/>
        <w:jc w:val="both"/>
      </w:pPr>
    </w:p>
    <w:p w:rsidR="00C64B64" w:rsidRPr="00C64B64" w:rsidRDefault="00C64B64" w:rsidP="00F34F0A">
      <w:pPr>
        <w:ind w:left="360" w:firstLine="0"/>
        <w:jc w:val="both"/>
      </w:pPr>
    </w:p>
    <w:p w:rsidR="00C64B64" w:rsidRPr="00C64B64" w:rsidRDefault="00C64B64" w:rsidP="00F34F0A">
      <w:pPr>
        <w:jc w:val="both"/>
      </w:pPr>
    </w:p>
    <w:p w:rsidR="00C64B64" w:rsidRPr="00C64B64" w:rsidRDefault="00C64B64" w:rsidP="00F34F0A">
      <w:pPr>
        <w:jc w:val="both"/>
      </w:pPr>
      <w:r w:rsidRPr="00C64B64">
        <w:t xml:space="preserve"> </w:t>
      </w:r>
    </w:p>
    <w:p w:rsidR="00C64B64" w:rsidRPr="008D3707" w:rsidRDefault="00C64B64" w:rsidP="00F34F0A">
      <w:pPr>
        <w:jc w:val="both"/>
      </w:pPr>
    </w:p>
    <w:p w:rsidR="008E4A08" w:rsidRDefault="008E4A08" w:rsidP="00F34F0A">
      <w:pPr>
        <w:ind w:left="270" w:firstLine="0"/>
        <w:jc w:val="both"/>
      </w:pPr>
    </w:p>
    <w:p w:rsidR="008D3707" w:rsidRPr="008D3707" w:rsidRDefault="008D3707" w:rsidP="00F34F0A">
      <w:pPr>
        <w:jc w:val="both"/>
      </w:pPr>
    </w:p>
    <w:p w:rsidR="00087D99" w:rsidRDefault="00087D99" w:rsidP="00F34F0A">
      <w:pPr>
        <w:jc w:val="both"/>
      </w:pPr>
    </w:p>
    <w:p w:rsidR="00087D99" w:rsidRDefault="00087D99" w:rsidP="00F34F0A">
      <w:pPr>
        <w:jc w:val="both"/>
      </w:pPr>
    </w:p>
    <w:p w:rsidR="00087D99" w:rsidRDefault="00087D99" w:rsidP="00F34F0A">
      <w:pPr>
        <w:jc w:val="both"/>
      </w:pPr>
      <w:r>
        <w:t xml:space="preserve"> </w:t>
      </w:r>
    </w:p>
    <w:sectPr w:rsidR="00087D99" w:rsidSect="00F34F0A">
      <w:headerReference w:type="even" r:id="rId12"/>
      <w:headerReference w:type="default" r:id="rId13"/>
      <w:footerReference w:type="even" r:id="rId14"/>
      <w:footerReference w:type="default" r:id="rId15"/>
      <w:headerReference w:type="first" r:id="rId16"/>
      <w:footerReference w:type="first" r:id="rId17"/>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4AB" w:rsidRPr="005F4201" w:rsidRDefault="00ED24AB" w:rsidP="005F4201">
      <w:pPr>
        <w:pStyle w:val="NormalWeb"/>
        <w:spacing w:before="0" w:after="0"/>
        <w:rPr>
          <w:rFonts w:asciiTheme="minorHAnsi" w:eastAsiaTheme="minorHAnsi" w:hAnsiTheme="minorHAnsi" w:cstheme="minorBidi"/>
          <w:sz w:val="22"/>
          <w:szCs w:val="22"/>
        </w:rPr>
      </w:pPr>
      <w:r>
        <w:separator/>
      </w:r>
    </w:p>
  </w:endnote>
  <w:endnote w:type="continuationSeparator" w:id="1">
    <w:p w:rsidR="00ED24AB" w:rsidRPr="005F4201" w:rsidRDefault="00ED24AB" w:rsidP="005F4201">
      <w:pPr>
        <w:pStyle w:val="NormalWeb"/>
        <w:spacing w:before="0" w:after="0"/>
        <w:rPr>
          <w:rFonts w:asciiTheme="minorHAnsi" w:eastAsiaTheme="minorHAnsi"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Rupee Foradian">
    <w:panose1 w:val="020B0603030804020204"/>
    <w:charset w:val="00"/>
    <w:family w:val="swiss"/>
    <w:pitch w:val="variable"/>
    <w:sig w:usb0="800000AF" w:usb1="1000204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60" w:rsidRDefault="00DC32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2191"/>
      <w:docPartObj>
        <w:docPartGallery w:val="Page Numbers (Bottom of Page)"/>
        <w:docPartUnique/>
      </w:docPartObj>
    </w:sdtPr>
    <w:sdtContent>
      <w:sdt>
        <w:sdtPr>
          <w:id w:val="565050477"/>
          <w:docPartObj>
            <w:docPartGallery w:val="Page Numbers (Top of Page)"/>
            <w:docPartUnique/>
          </w:docPartObj>
        </w:sdtPr>
        <w:sdtContent>
          <w:p w:rsidR="005F4201" w:rsidRDefault="005F4201">
            <w:pPr>
              <w:pStyle w:val="Footer"/>
              <w:jc w:val="center"/>
            </w:pPr>
            <w:r>
              <w:t xml:space="preserve">Page </w:t>
            </w:r>
            <w:r w:rsidR="00BA6042">
              <w:rPr>
                <w:b/>
                <w:sz w:val="24"/>
                <w:szCs w:val="24"/>
              </w:rPr>
              <w:fldChar w:fldCharType="begin"/>
            </w:r>
            <w:r>
              <w:rPr>
                <w:b/>
              </w:rPr>
              <w:instrText xml:space="preserve"> PAGE </w:instrText>
            </w:r>
            <w:r w:rsidR="00BA6042">
              <w:rPr>
                <w:b/>
                <w:sz w:val="24"/>
                <w:szCs w:val="24"/>
              </w:rPr>
              <w:fldChar w:fldCharType="separate"/>
            </w:r>
            <w:r w:rsidR="00DC3260">
              <w:rPr>
                <w:b/>
                <w:noProof/>
              </w:rPr>
              <w:t>15</w:t>
            </w:r>
            <w:r w:rsidR="00BA6042">
              <w:rPr>
                <w:b/>
                <w:sz w:val="24"/>
                <w:szCs w:val="24"/>
              </w:rPr>
              <w:fldChar w:fldCharType="end"/>
            </w:r>
            <w:r>
              <w:t xml:space="preserve"> of </w:t>
            </w:r>
            <w:r w:rsidR="00BA6042">
              <w:rPr>
                <w:b/>
                <w:sz w:val="24"/>
                <w:szCs w:val="24"/>
              </w:rPr>
              <w:fldChar w:fldCharType="begin"/>
            </w:r>
            <w:r>
              <w:rPr>
                <w:b/>
              </w:rPr>
              <w:instrText xml:space="preserve"> NUMPAGES  </w:instrText>
            </w:r>
            <w:r w:rsidR="00BA6042">
              <w:rPr>
                <w:b/>
                <w:sz w:val="24"/>
                <w:szCs w:val="24"/>
              </w:rPr>
              <w:fldChar w:fldCharType="separate"/>
            </w:r>
            <w:r w:rsidR="00DC3260">
              <w:rPr>
                <w:b/>
                <w:noProof/>
              </w:rPr>
              <w:t>15</w:t>
            </w:r>
            <w:r w:rsidR="00BA6042">
              <w:rPr>
                <w:b/>
                <w:sz w:val="24"/>
                <w:szCs w:val="24"/>
              </w:rPr>
              <w:fldChar w:fldCharType="end"/>
            </w:r>
          </w:p>
        </w:sdtContent>
      </w:sdt>
    </w:sdtContent>
  </w:sdt>
  <w:p w:rsidR="005F4201" w:rsidRDefault="005F42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60" w:rsidRDefault="00DC3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4AB" w:rsidRPr="005F4201" w:rsidRDefault="00ED24AB" w:rsidP="005F4201">
      <w:pPr>
        <w:pStyle w:val="NormalWeb"/>
        <w:spacing w:before="0" w:after="0"/>
        <w:rPr>
          <w:rFonts w:asciiTheme="minorHAnsi" w:eastAsiaTheme="minorHAnsi" w:hAnsiTheme="minorHAnsi" w:cstheme="minorBidi"/>
          <w:sz w:val="22"/>
          <w:szCs w:val="22"/>
        </w:rPr>
      </w:pPr>
      <w:r>
        <w:separator/>
      </w:r>
    </w:p>
  </w:footnote>
  <w:footnote w:type="continuationSeparator" w:id="1">
    <w:p w:rsidR="00ED24AB" w:rsidRPr="005F4201" w:rsidRDefault="00ED24AB" w:rsidP="005F4201">
      <w:pPr>
        <w:pStyle w:val="NormalWeb"/>
        <w:spacing w:before="0" w:after="0"/>
        <w:rPr>
          <w:rFonts w:asciiTheme="minorHAnsi" w:eastAsiaTheme="minorHAnsi" w:hAnsiTheme="minorHAnsi" w:cstheme="minorBidi"/>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60" w:rsidRDefault="00DC32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4079" o:spid="_x0000_s6146" type="#_x0000_t136" style="position:absolute;left:0;text-align:left;margin-left:0;margin-top:0;width:491.9pt;height:245.95pt;rotation:315;z-index:-251654144;mso-position-horizontal:center;mso-position-horizontal-relative:margin;mso-position-vertical:center;mso-position-vertical-relative:margin" o:allowincell="f" fillcolor="silver" stroked="f">
          <v:fill opacity=".5"/>
          <v:textpath style="font-family:&quot;Calibri&quot;;font-size:1pt" string="IMRA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60" w:rsidRDefault="00DC32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4080" o:spid="_x0000_s6147" type="#_x0000_t136" style="position:absolute;left:0;text-align:left;margin-left:0;margin-top:0;width:491.9pt;height:245.95pt;rotation:315;z-index:-251652096;mso-position-horizontal:center;mso-position-horizontal-relative:margin;mso-position-vertical:center;mso-position-vertical-relative:margin" o:allowincell="f" fillcolor="silver" stroked="f">
          <v:fill opacity=".5"/>
          <v:textpath style="font-family:&quot;Calibri&quot;;font-size:1pt" string="IMRA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60" w:rsidRDefault="00DC326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94078" o:spid="_x0000_s6145" type="#_x0000_t136" style="position:absolute;left:0;text-align:left;margin-left:0;margin-top:0;width:491.9pt;height:245.95pt;rotation:315;z-index:-251656192;mso-position-horizontal:center;mso-position-horizontal-relative:margin;mso-position-vertical:center;mso-position-vertical-relative:margin" o:allowincell="f" fillcolor="silver" stroked="f">
          <v:fill opacity=".5"/>
          <v:textpath style="font-family:&quot;Calibri&quot;;font-size:1pt" string="IMRA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55421"/>
    <w:multiLevelType w:val="hybridMultilevel"/>
    <w:tmpl w:val="659EEE08"/>
    <w:lvl w:ilvl="0" w:tplc="66B817B2">
      <w:start w:val="1"/>
      <w:numFmt w:val="decimal"/>
      <w:lvlText w:val="%1."/>
      <w:lvlJc w:val="left"/>
      <w:pPr>
        <w:ind w:left="630" w:hanging="360"/>
      </w:pPr>
      <w:rPr>
        <w:rFonts w:eastAsia="+mn-ea"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nsid w:val="090110C6"/>
    <w:multiLevelType w:val="hybridMultilevel"/>
    <w:tmpl w:val="D1240194"/>
    <w:lvl w:ilvl="0" w:tplc="312E19D2">
      <w:start w:val="1"/>
      <w:numFmt w:val="decimal"/>
      <w:lvlText w:val="%1."/>
      <w:lvlJc w:val="left"/>
      <w:pPr>
        <w:ind w:left="510" w:hanging="360"/>
      </w:pPr>
      <w:rPr>
        <w:rFonts w:eastAsia="+mn-ea"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
    <w:nsid w:val="134858A6"/>
    <w:multiLevelType w:val="hybridMultilevel"/>
    <w:tmpl w:val="2C62F4E8"/>
    <w:lvl w:ilvl="0" w:tplc="2E922346">
      <w:start w:val="1"/>
      <w:numFmt w:val="bullet"/>
      <w:lvlText w:val=""/>
      <w:lvlJc w:val="left"/>
      <w:pPr>
        <w:tabs>
          <w:tab w:val="num" w:pos="720"/>
        </w:tabs>
        <w:ind w:left="720" w:hanging="360"/>
      </w:pPr>
      <w:rPr>
        <w:rFonts w:ascii="Wingdings" w:hAnsi="Wingdings" w:hint="default"/>
      </w:rPr>
    </w:lvl>
    <w:lvl w:ilvl="1" w:tplc="971237AC">
      <w:start w:val="1"/>
      <w:numFmt w:val="bullet"/>
      <w:lvlText w:val=""/>
      <w:lvlJc w:val="left"/>
      <w:pPr>
        <w:tabs>
          <w:tab w:val="num" w:pos="1440"/>
        </w:tabs>
        <w:ind w:left="1440" w:hanging="360"/>
      </w:pPr>
      <w:rPr>
        <w:rFonts w:ascii="Wingdings" w:hAnsi="Wingdings" w:hint="default"/>
      </w:rPr>
    </w:lvl>
    <w:lvl w:ilvl="2" w:tplc="2F7627CC" w:tentative="1">
      <w:start w:val="1"/>
      <w:numFmt w:val="bullet"/>
      <w:lvlText w:val=""/>
      <w:lvlJc w:val="left"/>
      <w:pPr>
        <w:tabs>
          <w:tab w:val="num" w:pos="2160"/>
        </w:tabs>
        <w:ind w:left="2160" w:hanging="360"/>
      </w:pPr>
      <w:rPr>
        <w:rFonts w:ascii="Wingdings" w:hAnsi="Wingdings" w:hint="default"/>
      </w:rPr>
    </w:lvl>
    <w:lvl w:ilvl="3" w:tplc="20BC2C3E" w:tentative="1">
      <w:start w:val="1"/>
      <w:numFmt w:val="bullet"/>
      <w:lvlText w:val=""/>
      <w:lvlJc w:val="left"/>
      <w:pPr>
        <w:tabs>
          <w:tab w:val="num" w:pos="2880"/>
        </w:tabs>
        <w:ind w:left="2880" w:hanging="360"/>
      </w:pPr>
      <w:rPr>
        <w:rFonts w:ascii="Wingdings" w:hAnsi="Wingdings" w:hint="default"/>
      </w:rPr>
    </w:lvl>
    <w:lvl w:ilvl="4" w:tplc="9CFCDBA6" w:tentative="1">
      <w:start w:val="1"/>
      <w:numFmt w:val="bullet"/>
      <w:lvlText w:val=""/>
      <w:lvlJc w:val="left"/>
      <w:pPr>
        <w:tabs>
          <w:tab w:val="num" w:pos="3600"/>
        </w:tabs>
        <w:ind w:left="3600" w:hanging="360"/>
      </w:pPr>
      <w:rPr>
        <w:rFonts w:ascii="Wingdings" w:hAnsi="Wingdings" w:hint="default"/>
      </w:rPr>
    </w:lvl>
    <w:lvl w:ilvl="5" w:tplc="0180E500" w:tentative="1">
      <w:start w:val="1"/>
      <w:numFmt w:val="bullet"/>
      <w:lvlText w:val=""/>
      <w:lvlJc w:val="left"/>
      <w:pPr>
        <w:tabs>
          <w:tab w:val="num" w:pos="4320"/>
        </w:tabs>
        <w:ind w:left="4320" w:hanging="360"/>
      </w:pPr>
      <w:rPr>
        <w:rFonts w:ascii="Wingdings" w:hAnsi="Wingdings" w:hint="default"/>
      </w:rPr>
    </w:lvl>
    <w:lvl w:ilvl="6" w:tplc="D336507A" w:tentative="1">
      <w:start w:val="1"/>
      <w:numFmt w:val="bullet"/>
      <w:lvlText w:val=""/>
      <w:lvlJc w:val="left"/>
      <w:pPr>
        <w:tabs>
          <w:tab w:val="num" w:pos="5040"/>
        </w:tabs>
        <w:ind w:left="5040" w:hanging="360"/>
      </w:pPr>
      <w:rPr>
        <w:rFonts w:ascii="Wingdings" w:hAnsi="Wingdings" w:hint="default"/>
      </w:rPr>
    </w:lvl>
    <w:lvl w:ilvl="7" w:tplc="ACC466DC" w:tentative="1">
      <w:start w:val="1"/>
      <w:numFmt w:val="bullet"/>
      <w:lvlText w:val=""/>
      <w:lvlJc w:val="left"/>
      <w:pPr>
        <w:tabs>
          <w:tab w:val="num" w:pos="5760"/>
        </w:tabs>
        <w:ind w:left="5760" w:hanging="360"/>
      </w:pPr>
      <w:rPr>
        <w:rFonts w:ascii="Wingdings" w:hAnsi="Wingdings" w:hint="default"/>
      </w:rPr>
    </w:lvl>
    <w:lvl w:ilvl="8" w:tplc="66042D9A" w:tentative="1">
      <w:start w:val="1"/>
      <w:numFmt w:val="bullet"/>
      <w:lvlText w:val=""/>
      <w:lvlJc w:val="left"/>
      <w:pPr>
        <w:tabs>
          <w:tab w:val="num" w:pos="6480"/>
        </w:tabs>
        <w:ind w:left="6480" w:hanging="360"/>
      </w:pPr>
      <w:rPr>
        <w:rFonts w:ascii="Wingdings" w:hAnsi="Wingdings" w:hint="default"/>
      </w:rPr>
    </w:lvl>
  </w:abstractNum>
  <w:abstractNum w:abstractNumId="3">
    <w:nsid w:val="16FC70F5"/>
    <w:multiLevelType w:val="hybridMultilevel"/>
    <w:tmpl w:val="6D1A09F6"/>
    <w:lvl w:ilvl="0" w:tplc="7854B82E">
      <w:start w:val="1"/>
      <w:numFmt w:val="decimal"/>
      <w:lvlText w:val="%1."/>
      <w:lvlJc w:val="left"/>
      <w:pPr>
        <w:tabs>
          <w:tab w:val="num" w:pos="720"/>
        </w:tabs>
        <w:ind w:left="720" w:hanging="360"/>
      </w:pPr>
    </w:lvl>
    <w:lvl w:ilvl="1" w:tplc="52A4B70E" w:tentative="1">
      <w:start w:val="1"/>
      <w:numFmt w:val="decimal"/>
      <w:lvlText w:val="%2."/>
      <w:lvlJc w:val="left"/>
      <w:pPr>
        <w:tabs>
          <w:tab w:val="num" w:pos="1440"/>
        </w:tabs>
        <w:ind w:left="1440" w:hanging="360"/>
      </w:pPr>
    </w:lvl>
    <w:lvl w:ilvl="2" w:tplc="478054F8" w:tentative="1">
      <w:start w:val="1"/>
      <w:numFmt w:val="decimal"/>
      <w:lvlText w:val="%3."/>
      <w:lvlJc w:val="left"/>
      <w:pPr>
        <w:tabs>
          <w:tab w:val="num" w:pos="2160"/>
        </w:tabs>
        <w:ind w:left="2160" w:hanging="360"/>
      </w:pPr>
    </w:lvl>
    <w:lvl w:ilvl="3" w:tplc="055E2B22" w:tentative="1">
      <w:start w:val="1"/>
      <w:numFmt w:val="decimal"/>
      <w:lvlText w:val="%4."/>
      <w:lvlJc w:val="left"/>
      <w:pPr>
        <w:tabs>
          <w:tab w:val="num" w:pos="2880"/>
        </w:tabs>
        <w:ind w:left="2880" w:hanging="360"/>
      </w:pPr>
    </w:lvl>
    <w:lvl w:ilvl="4" w:tplc="41CA6E8E" w:tentative="1">
      <w:start w:val="1"/>
      <w:numFmt w:val="decimal"/>
      <w:lvlText w:val="%5."/>
      <w:lvlJc w:val="left"/>
      <w:pPr>
        <w:tabs>
          <w:tab w:val="num" w:pos="3600"/>
        </w:tabs>
        <w:ind w:left="3600" w:hanging="360"/>
      </w:pPr>
    </w:lvl>
    <w:lvl w:ilvl="5" w:tplc="AEEABF78" w:tentative="1">
      <w:start w:val="1"/>
      <w:numFmt w:val="decimal"/>
      <w:lvlText w:val="%6."/>
      <w:lvlJc w:val="left"/>
      <w:pPr>
        <w:tabs>
          <w:tab w:val="num" w:pos="4320"/>
        </w:tabs>
        <w:ind w:left="4320" w:hanging="360"/>
      </w:pPr>
    </w:lvl>
    <w:lvl w:ilvl="6" w:tplc="FC388A8A" w:tentative="1">
      <w:start w:val="1"/>
      <w:numFmt w:val="decimal"/>
      <w:lvlText w:val="%7."/>
      <w:lvlJc w:val="left"/>
      <w:pPr>
        <w:tabs>
          <w:tab w:val="num" w:pos="5040"/>
        </w:tabs>
        <w:ind w:left="5040" w:hanging="360"/>
      </w:pPr>
    </w:lvl>
    <w:lvl w:ilvl="7" w:tplc="4EE648CA" w:tentative="1">
      <w:start w:val="1"/>
      <w:numFmt w:val="decimal"/>
      <w:lvlText w:val="%8."/>
      <w:lvlJc w:val="left"/>
      <w:pPr>
        <w:tabs>
          <w:tab w:val="num" w:pos="5760"/>
        </w:tabs>
        <w:ind w:left="5760" w:hanging="360"/>
      </w:pPr>
    </w:lvl>
    <w:lvl w:ilvl="8" w:tplc="F5F68B5E" w:tentative="1">
      <w:start w:val="1"/>
      <w:numFmt w:val="decimal"/>
      <w:lvlText w:val="%9."/>
      <w:lvlJc w:val="left"/>
      <w:pPr>
        <w:tabs>
          <w:tab w:val="num" w:pos="6480"/>
        </w:tabs>
        <w:ind w:left="6480" w:hanging="360"/>
      </w:pPr>
    </w:lvl>
  </w:abstractNum>
  <w:abstractNum w:abstractNumId="4">
    <w:nsid w:val="1D8B18FB"/>
    <w:multiLevelType w:val="hybridMultilevel"/>
    <w:tmpl w:val="1D468D88"/>
    <w:lvl w:ilvl="0" w:tplc="099878BA">
      <w:start w:val="1"/>
      <w:numFmt w:val="bullet"/>
      <w:lvlText w:val=""/>
      <w:lvlJc w:val="left"/>
      <w:pPr>
        <w:tabs>
          <w:tab w:val="num" w:pos="720"/>
        </w:tabs>
        <w:ind w:left="720" w:hanging="360"/>
      </w:pPr>
      <w:rPr>
        <w:rFonts w:ascii="Wingdings" w:hAnsi="Wingdings" w:hint="default"/>
      </w:rPr>
    </w:lvl>
    <w:lvl w:ilvl="1" w:tplc="E0C685AE" w:tentative="1">
      <w:start w:val="1"/>
      <w:numFmt w:val="bullet"/>
      <w:lvlText w:val=""/>
      <w:lvlJc w:val="left"/>
      <w:pPr>
        <w:tabs>
          <w:tab w:val="num" w:pos="1440"/>
        </w:tabs>
        <w:ind w:left="1440" w:hanging="360"/>
      </w:pPr>
      <w:rPr>
        <w:rFonts w:ascii="Wingdings" w:hAnsi="Wingdings" w:hint="default"/>
      </w:rPr>
    </w:lvl>
    <w:lvl w:ilvl="2" w:tplc="F8B83506" w:tentative="1">
      <w:start w:val="1"/>
      <w:numFmt w:val="bullet"/>
      <w:lvlText w:val=""/>
      <w:lvlJc w:val="left"/>
      <w:pPr>
        <w:tabs>
          <w:tab w:val="num" w:pos="2160"/>
        </w:tabs>
        <w:ind w:left="2160" w:hanging="360"/>
      </w:pPr>
      <w:rPr>
        <w:rFonts w:ascii="Wingdings" w:hAnsi="Wingdings" w:hint="default"/>
      </w:rPr>
    </w:lvl>
    <w:lvl w:ilvl="3" w:tplc="73D660E2" w:tentative="1">
      <w:start w:val="1"/>
      <w:numFmt w:val="bullet"/>
      <w:lvlText w:val=""/>
      <w:lvlJc w:val="left"/>
      <w:pPr>
        <w:tabs>
          <w:tab w:val="num" w:pos="2880"/>
        </w:tabs>
        <w:ind w:left="2880" w:hanging="360"/>
      </w:pPr>
      <w:rPr>
        <w:rFonts w:ascii="Wingdings" w:hAnsi="Wingdings" w:hint="default"/>
      </w:rPr>
    </w:lvl>
    <w:lvl w:ilvl="4" w:tplc="3304AE9E" w:tentative="1">
      <w:start w:val="1"/>
      <w:numFmt w:val="bullet"/>
      <w:lvlText w:val=""/>
      <w:lvlJc w:val="left"/>
      <w:pPr>
        <w:tabs>
          <w:tab w:val="num" w:pos="3600"/>
        </w:tabs>
        <w:ind w:left="3600" w:hanging="360"/>
      </w:pPr>
      <w:rPr>
        <w:rFonts w:ascii="Wingdings" w:hAnsi="Wingdings" w:hint="default"/>
      </w:rPr>
    </w:lvl>
    <w:lvl w:ilvl="5" w:tplc="8352720A" w:tentative="1">
      <w:start w:val="1"/>
      <w:numFmt w:val="bullet"/>
      <w:lvlText w:val=""/>
      <w:lvlJc w:val="left"/>
      <w:pPr>
        <w:tabs>
          <w:tab w:val="num" w:pos="4320"/>
        </w:tabs>
        <w:ind w:left="4320" w:hanging="360"/>
      </w:pPr>
      <w:rPr>
        <w:rFonts w:ascii="Wingdings" w:hAnsi="Wingdings" w:hint="default"/>
      </w:rPr>
    </w:lvl>
    <w:lvl w:ilvl="6" w:tplc="42B46416" w:tentative="1">
      <w:start w:val="1"/>
      <w:numFmt w:val="bullet"/>
      <w:lvlText w:val=""/>
      <w:lvlJc w:val="left"/>
      <w:pPr>
        <w:tabs>
          <w:tab w:val="num" w:pos="5040"/>
        </w:tabs>
        <w:ind w:left="5040" w:hanging="360"/>
      </w:pPr>
      <w:rPr>
        <w:rFonts w:ascii="Wingdings" w:hAnsi="Wingdings" w:hint="default"/>
      </w:rPr>
    </w:lvl>
    <w:lvl w:ilvl="7" w:tplc="22046814" w:tentative="1">
      <w:start w:val="1"/>
      <w:numFmt w:val="bullet"/>
      <w:lvlText w:val=""/>
      <w:lvlJc w:val="left"/>
      <w:pPr>
        <w:tabs>
          <w:tab w:val="num" w:pos="5760"/>
        </w:tabs>
        <w:ind w:left="5760" w:hanging="360"/>
      </w:pPr>
      <w:rPr>
        <w:rFonts w:ascii="Wingdings" w:hAnsi="Wingdings" w:hint="default"/>
      </w:rPr>
    </w:lvl>
    <w:lvl w:ilvl="8" w:tplc="48D8DB34" w:tentative="1">
      <w:start w:val="1"/>
      <w:numFmt w:val="bullet"/>
      <w:lvlText w:val=""/>
      <w:lvlJc w:val="left"/>
      <w:pPr>
        <w:tabs>
          <w:tab w:val="num" w:pos="6480"/>
        </w:tabs>
        <w:ind w:left="6480" w:hanging="360"/>
      </w:pPr>
      <w:rPr>
        <w:rFonts w:ascii="Wingdings" w:hAnsi="Wingdings" w:hint="default"/>
      </w:rPr>
    </w:lvl>
  </w:abstractNum>
  <w:abstractNum w:abstractNumId="5">
    <w:nsid w:val="35C17953"/>
    <w:multiLevelType w:val="hybridMultilevel"/>
    <w:tmpl w:val="942CDFC6"/>
    <w:lvl w:ilvl="0" w:tplc="295053F4">
      <w:start w:val="1"/>
      <w:numFmt w:val="decimal"/>
      <w:lvlText w:val="%1."/>
      <w:lvlJc w:val="left"/>
      <w:pPr>
        <w:tabs>
          <w:tab w:val="num" w:pos="720"/>
        </w:tabs>
        <w:ind w:left="720" w:hanging="360"/>
      </w:pPr>
    </w:lvl>
    <w:lvl w:ilvl="1" w:tplc="23027CC0">
      <w:start w:val="1"/>
      <w:numFmt w:val="decimal"/>
      <w:lvlText w:val="%2."/>
      <w:lvlJc w:val="left"/>
      <w:pPr>
        <w:tabs>
          <w:tab w:val="num" w:pos="1440"/>
        </w:tabs>
        <w:ind w:left="1440" w:hanging="360"/>
      </w:pPr>
    </w:lvl>
    <w:lvl w:ilvl="2" w:tplc="72F8F67A" w:tentative="1">
      <w:start w:val="1"/>
      <w:numFmt w:val="decimal"/>
      <w:lvlText w:val="%3."/>
      <w:lvlJc w:val="left"/>
      <w:pPr>
        <w:tabs>
          <w:tab w:val="num" w:pos="2160"/>
        </w:tabs>
        <w:ind w:left="2160" w:hanging="360"/>
      </w:pPr>
    </w:lvl>
    <w:lvl w:ilvl="3" w:tplc="458426A0" w:tentative="1">
      <w:start w:val="1"/>
      <w:numFmt w:val="decimal"/>
      <w:lvlText w:val="%4."/>
      <w:lvlJc w:val="left"/>
      <w:pPr>
        <w:tabs>
          <w:tab w:val="num" w:pos="2880"/>
        </w:tabs>
        <w:ind w:left="2880" w:hanging="360"/>
      </w:pPr>
    </w:lvl>
    <w:lvl w:ilvl="4" w:tplc="2DBAA5A0" w:tentative="1">
      <w:start w:val="1"/>
      <w:numFmt w:val="decimal"/>
      <w:lvlText w:val="%5."/>
      <w:lvlJc w:val="left"/>
      <w:pPr>
        <w:tabs>
          <w:tab w:val="num" w:pos="3600"/>
        </w:tabs>
        <w:ind w:left="3600" w:hanging="360"/>
      </w:pPr>
    </w:lvl>
    <w:lvl w:ilvl="5" w:tplc="9078B81C" w:tentative="1">
      <w:start w:val="1"/>
      <w:numFmt w:val="decimal"/>
      <w:lvlText w:val="%6."/>
      <w:lvlJc w:val="left"/>
      <w:pPr>
        <w:tabs>
          <w:tab w:val="num" w:pos="4320"/>
        </w:tabs>
        <w:ind w:left="4320" w:hanging="360"/>
      </w:pPr>
    </w:lvl>
    <w:lvl w:ilvl="6" w:tplc="7EE8F1F8" w:tentative="1">
      <w:start w:val="1"/>
      <w:numFmt w:val="decimal"/>
      <w:lvlText w:val="%7."/>
      <w:lvlJc w:val="left"/>
      <w:pPr>
        <w:tabs>
          <w:tab w:val="num" w:pos="5040"/>
        </w:tabs>
        <w:ind w:left="5040" w:hanging="360"/>
      </w:pPr>
    </w:lvl>
    <w:lvl w:ilvl="7" w:tplc="78A614B4" w:tentative="1">
      <w:start w:val="1"/>
      <w:numFmt w:val="decimal"/>
      <w:lvlText w:val="%8."/>
      <w:lvlJc w:val="left"/>
      <w:pPr>
        <w:tabs>
          <w:tab w:val="num" w:pos="5760"/>
        </w:tabs>
        <w:ind w:left="5760" w:hanging="360"/>
      </w:pPr>
    </w:lvl>
    <w:lvl w:ilvl="8" w:tplc="A6E883BA" w:tentative="1">
      <w:start w:val="1"/>
      <w:numFmt w:val="decimal"/>
      <w:lvlText w:val="%9."/>
      <w:lvlJc w:val="left"/>
      <w:pPr>
        <w:tabs>
          <w:tab w:val="num" w:pos="6480"/>
        </w:tabs>
        <w:ind w:left="6480" w:hanging="360"/>
      </w:pPr>
    </w:lvl>
  </w:abstractNum>
  <w:abstractNum w:abstractNumId="6">
    <w:nsid w:val="37ED3897"/>
    <w:multiLevelType w:val="hybridMultilevel"/>
    <w:tmpl w:val="B79A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5F7C17"/>
    <w:multiLevelType w:val="hybridMultilevel"/>
    <w:tmpl w:val="A71C8E14"/>
    <w:lvl w:ilvl="0" w:tplc="2FD455A8">
      <w:start w:val="1"/>
      <w:numFmt w:val="decimal"/>
      <w:lvlText w:val="%1."/>
      <w:lvlJc w:val="left"/>
      <w:pPr>
        <w:tabs>
          <w:tab w:val="num" w:pos="720"/>
        </w:tabs>
        <w:ind w:left="720" w:hanging="360"/>
      </w:pPr>
    </w:lvl>
    <w:lvl w:ilvl="1" w:tplc="6EB0D62C" w:tentative="1">
      <w:start w:val="1"/>
      <w:numFmt w:val="decimal"/>
      <w:lvlText w:val="%2."/>
      <w:lvlJc w:val="left"/>
      <w:pPr>
        <w:tabs>
          <w:tab w:val="num" w:pos="1440"/>
        </w:tabs>
        <w:ind w:left="1440" w:hanging="360"/>
      </w:pPr>
    </w:lvl>
    <w:lvl w:ilvl="2" w:tplc="F1A0257C" w:tentative="1">
      <w:start w:val="1"/>
      <w:numFmt w:val="decimal"/>
      <w:lvlText w:val="%3."/>
      <w:lvlJc w:val="left"/>
      <w:pPr>
        <w:tabs>
          <w:tab w:val="num" w:pos="2160"/>
        </w:tabs>
        <w:ind w:left="2160" w:hanging="360"/>
      </w:pPr>
    </w:lvl>
    <w:lvl w:ilvl="3" w:tplc="92FC3D5A" w:tentative="1">
      <w:start w:val="1"/>
      <w:numFmt w:val="decimal"/>
      <w:lvlText w:val="%4."/>
      <w:lvlJc w:val="left"/>
      <w:pPr>
        <w:tabs>
          <w:tab w:val="num" w:pos="2880"/>
        </w:tabs>
        <w:ind w:left="2880" w:hanging="360"/>
      </w:pPr>
    </w:lvl>
    <w:lvl w:ilvl="4" w:tplc="1F10070E" w:tentative="1">
      <w:start w:val="1"/>
      <w:numFmt w:val="decimal"/>
      <w:lvlText w:val="%5."/>
      <w:lvlJc w:val="left"/>
      <w:pPr>
        <w:tabs>
          <w:tab w:val="num" w:pos="3600"/>
        </w:tabs>
        <w:ind w:left="3600" w:hanging="360"/>
      </w:pPr>
    </w:lvl>
    <w:lvl w:ilvl="5" w:tplc="0B4CCFE0" w:tentative="1">
      <w:start w:val="1"/>
      <w:numFmt w:val="decimal"/>
      <w:lvlText w:val="%6."/>
      <w:lvlJc w:val="left"/>
      <w:pPr>
        <w:tabs>
          <w:tab w:val="num" w:pos="4320"/>
        </w:tabs>
        <w:ind w:left="4320" w:hanging="360"/>
      </w:pPr>
    </w:lvl>
    <w:lvl w:ilvl="6" w:tplc="5B8A5712" w:tentative="1">
      <w:start w:val="1"/>
      <w:numFmt w:val="decimal"/>
      <w:lvlText w:val="%7."/>
      <w:lvlJc w:val="left"/>
      <w:pPr>
        <w:tabs>
          <w:tab w:val="num" w:pos="5040"/>
        </w:tabs>
        <w:ind w:left="5040" w:hanging="360"/>
      </w:pPr>
    </w:lvl>
    <w:lvl w:ilvl="7" w:tplc="C4EE898C" w:tentative="1">
      <w:start w:val="1"/>
      <w:numFmt w:val="decimal"/>
      <w:lvlText w:val="%8."/>
      <w:lvlJc w:val="left"/>
      <w:pPr>
        <w:tabs>
          <w:tab w:val="num" w:pos="5760"/>
        </w:tabs>
        <w:ind w:left="5760" w:hanging="360"/>
      </w:pPr>
    </w:lvl>
    <w:lvl w:ilvl="8" w:tplc="36468A16" w:tentative="1">
      <w:start w:val="1"/>
      <w:numFmt w:val="decimal"/>
      <w:lvlText w:val="%9."/>
      <w:lvlJc w:val="left"/>
      <w:pPr>
        <w:tabs>
          <w:tab w:val="num" w:pos="6480"/>
        </w:tabs>
        <w:ind w:left="6480" w:hanging="360"/>
      </w:pPr>
    </w:lvl>
  </w:abstractNum>
  <w:abstractNum w:abstractNumId="8">
    <w:nsid w:val="4E4A29F6"/>
    <w:multiLevelType w:val="hybridMultilevel"/>
    <w:tmpl w:val="0C267852"/>
    <w:lvl w:ilvl="0" w:tplc="04090001">
      <w:start w:val="1"/>
      <w:numFmt w:val="bullet"/>
      <w:lvlText w:val=""/>
      <w:lvlJc w:val="left"/>
      <w:pPr>
        <w:ind w:left="1150" w:hanging="360"/>
      </w:pPr>
      <w:rPr>
        <w:rFonts w:ascii="Symbol" w:hAnsi="Symbo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9">
    <w:nsid w:val="596360D6"/>
    <w:multiLevelType w:val="hybridMultilevel"/>
    <w:tmpl w:val="62AA7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8930EC"/>
    <w:multiLevelType w:val="hybridMultilevel"/>
    <w:tmpl w:val="4F88924A"/>
    <w:lvl w:ilvl="0" w:tplc="1D58146C">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9351AB"/>
    <w:multiLevelType w:val="hybridMultilevel"/>
    <w:tmpl w:val="B8F895A6"/>
    <w:lvl w:ilvl="0" w:tplc="8C46BD62">
      <w:start w:val="1"/>
      <w:numFmt w:val="bullet"/>
      <w:lvlText w:val=""/>
      <w:lvlJc w:val="left"/>
      <w:pPr>
        <w:tabs>
          <w:tab w:val="num" w:pos="720"/>
        </w:tabs>
        <w:ind w:left="720" w:hanging="360"/>
      </w:pPr>
      <w:rPr>
        <w:rFonts w:ascii="Wingdings" w:hAnsi="Wingdings" w:hint="default"/>
      </w:rPr>
    </w:lvl>
    <w:lvl w:ilvl="1" w:tplc="D90E768E" w:tentative="1">
      <w:start w:val="1"/>
      <w:numFmt w:val="bullet"/>
      <w:lvlText w:val=""/>
      <w:lvlJc w:val="left"/>
      <w:pPr>
        <w:tabs>
          <w:tab w:val="num" w:pos="1440"/>
        </w:tabs>
        <w:ind w:left="1440" w:hanging="360"/>
      </w:pPr>
      <w:rPr>
        <w:rFonts w:ascii="Wingdings" w:hAnsi="Wingdings" w:hint="default"/>
      </w:rPr>
    </w:lvl>
    <w:lvl w:ilvl="2" w:tplc="AF1C6060" w:tentative="1">
      <w:start w:val="1"/>
      <w:numFmt w:val="bullet"/>
      <w:lvlText w:val=""/>
      <w:lvlJc w:val="left"/>
      <w:pPr>
        <w:tabs>
          <w:tab w:val="num" w:pos="2160"/>
        </w:tabs>
        <w:ind w:left="2160" w:hanging="360"/>
      </w:pPr>
      <w:rPr>
        <w:rFonts w:ascii="Wingdings" w:hAnsi="Wingdings" w:hint="default"/>
      </w:rPr>
    </w:lvl>
    <w:lvl w:ilvl="3" w:tplc="98789D66" w:tentative="1">
      <w:start w:val="1"/>
      <w:numFmt w:val="bullet"/>
      <w:lvlText w:val=""/>
      <w:lvlJc w:val="left"/>
      <w:pPr>
        <w:tabs>
          <w:tab w:val="num" w:pos="2880"/>
        </w:tabs>
        <w:ind w:left="2880" w:hanging="360"/>
      </w:pPr>
      <w:rPr>
        <w:rFonts w:ascii="Wingdings" w:hAnsi="Wingdings" w:hint="default"/>
      </w:rPr>
    </w:lvl>
    <w:lvl w:ilvl="4" w:tplc="D200C82E" w:tentative="1">
      <w:start w:val="1"/>
      <w:numFmt w:val="bullet"/>
      <w:lvlText w:val=""/>
      <w:lvlJc w:val="left"/>
      <w:pPr>
        <w:tabs>
          <w:tab w:val="num" w:pos="3600"/>
        </w:tabs>
        <w:ind w:left="3600" w:hanging="360"/>
      </w:pPr>
      <w:rPr>
        <w:rFonts w:ascii="Wingdings" w:hAnsi="Wingdings" w:hint="default"/>
      </w:rPr>
    </w:lvl>
    <w:lvl w:ilvl="5" w:tplc="4022E596" w:tentative="1">
      <w:start w:val="1"/>
      <w:numFmt w:val="bullet"/>
      <w:lvlText w:val=""/>
      <w:lvlJc w:val="left"/>
      <w:pPr>
        <w:tabs>
          <w:tab w:val="num" w:pos="4320"/>
        </w:tabs>
        <w:ind w:left="4320" w:hanging="360"/>
      </w:pPr>
      <w:rPr>
        <w:rFonts w:ascii="Wingdings" w:hAnsi="Wingdings" w:hint="default"/>
      </w:rPr>
    </w:lvl>
    <w:lvl w:ilvl="6" w:tplc="51BC2AA4" w:tentative="1">
      <w:start w:val="1"/>
      <w:numFmt w:val="bullet"/>
      <w:lvlText w:val=""/>
      <w:lvlJc w:val="left"/>
      <w:pPr>
        <w:tabs>
          <w:tab w:val="num" w:pos="5040"/>
        </w:tabs>
        <w:ind w:left="5040" w:hanging="360"/>
      </w:pPr>
      <w:rPr>
        <w:rFonts w:ascii="Wingdings" w:hAnsi="Wingdings" w:hint="default"/>
      </w:rPr>
    </w:lvl>
    <w:lvl w:ilvl="7" w:tplc="4EB61B88" w:tentative="1">
      <w:start w:val="1"/>
      <w:numFmt w:val="bullet"/>
      <w:lvlText w:val=""/>
      <w:lvlJc w:val="left"/>
      <w:pPr>
        <w:tabs>
          <w:tab w:val="num" w:pos="5760"/>
        </w:tabs>
        <w:ind w:left="5760" w:hanging="360"/>
      </w:pPr>
      <w:rPr>
        <w:rFonts w:ascii="Wingdings" w:hAnsi="Wingdings" w:hint="default"/>
      </w:rPr>
    </w:lvl>
    <w:lvl w:ilvl="8" w:tplc="7D6E5CD0" w:tentative="1">
      <w:start w:val="1"/>
      <w:numFmt w:val="bullet"/>
      <w:lvlText w:val=""/>
      <w:lvlJc w:val="left"/>
      <w:pPr>
        <w:tabs>
          <w:tab w:val="num" w:pos="6480"/>
        </w:tabs>
        <w:ind w:left="6480" w:hanging="360"/>
      </w:pPr>
      <w:rPr>
        <w:rFonts w:ascii="Wingdings" w:hAnsi="Wingdings" w:hint="default"/>
      </w:rPr>
    </w:lvl>
  </w:abstractNum>
  <w:abstractNum w:abstractNumId="12">
    <w:nsid w:val="650F367A"/>
    <w:multiLevelType w:val="hybridMultilevel"/>
    <w:tmpl w:val="6B5413EC"/>
    <w:lvl w:ilvl="0" w:tplc="A0963080">
      <w:start w:val="1"/>
      <w:numFmt w:val="bullet"/>
      <w:lvlText w:val=""/>
      <w:lvlJc w:val="left"/>
      <w:pPr>
        <w:tabs>
          <w:tab w:val="num" w:pos="720"/>
        </w:tabs>
        <w:ind w:left="720" w:hanging="360"/>
      </w:pPr>
      <w:rPr>
        <w:rFonts w:ascii="Wingdings" w:hAnsi="Wingdings" w:hint="default"/>
      </w:rPr>
    </w:lvl>
    <w:lvl w:ilvl="1" w:tplc="ED3838F8" w:tentative="1">
      <w:start w:val="1"/>
      <w:numFmt w:val="bullet"/>
      <w:lvlText w:val=""/>
      <w:lvlJc w:val="left"/>
      <w:pPr>
        <w:tabs>
          <w:tab w:val="num" w:pos="1440"/>
        </w:tabs>
        <w:ind w:left="1440" w:hanging="360"/>
      </w:pPr>
      <w:rPr>
        <w:rFonts w:ascii="Wingdings" w:hAnsi="Wingdings" w:hint="default"/>
      </w:rPr>
    </w:lvl>
    <w:lvl w:ilvl="2" w:tplc="E7FAFBD2" w:tentative="1">
      <w:start w:val="1"/>
      <w:numFmt w:val="bullet"/>
      <w:lvlText w:val=""/>
      <w:lvlJc w:val="left"/>
      <w:pPr>
        <w:tabs>
          <w:tab w:val="num" w:pos="2160"/>
        </w:tabs>
        <w:ind w:left="2160" w:hanging="360"/>
      </w:pPr>
      <w:rPr>
        <w:rFonts w:ascii="Wingdings" w:hAnsi="Wingdings" w:hint="default"/>
      </w:rPr>
    </w:lvl>
    <w:lvl w:ilvl="3" w:tplc="4AF4E00E" w:tentative="1">
      <w:start w:val="1"/>
      <w:numFmt w:val="bullet"/>
      <w:lvlText w:val=""/>
      <w:lvlJc w:val="left"/>
      <w:pPr>
        <w:tabs>
          <w:tab w:val="num" w:pos="2880"/>
        </w:tabs>
        <w:ind w:left="2880" w:hanging="360"/>
      </w:pPr>
      <w:rPr>
        <w:rFonts w:ascii="Wingdings" w:hAnsi="Wingdings" w:hint="default"/>
      </w:rPr>
    </w:lvl>
    <w:lvl w:ilvl="4" w:tplc="FCB420EE" w:tentative="1">
      <w:start w:val="1"/>
      <w:numFmt w:val="bullet"/>
      <w:lvlText w:val=""/>
      <w:lvlJc w:val="left"/>
      <w:pPr>
        <w:tabs>
          <w:tab w:val="num" w:pos="3600"/>
        </w:tabs>
        <w:ind w:left="3600" w:hanging="360"/>
      </w:pPr>
      <w:rPr>
        <w:rFonts w:ascii="Wingdings" w:hAnsi="Wingdings" w:hint="default"/>
      </w:rPr>
    </w:lvl>
    <w:lvl w:ilvl="5" w:tplc="8A9C0A64" w:tentative="1">
      <w:start w:val="1"/>
      <w:numFmt w:val="bullet"/>
      <w:lvlText w:val=""/>
      <w:lvlJc w:val="left"/>
      <w:pPr>
        <w:tabs>
          <w:tab w:val="num" w:pos="4320"/>
        </w:tabs>
        <w:ind w:left="4320" w:hanging="360"/>
      </w:pPr>
      <w:rPr>
        <w:rFonts w:ascii="Wingdings" w:hAnsi="Wingdings" w:hint="default"/>
      </w:rPr>
    </w:lvl>
    <w:lvl w:ilvl="6" w:tplc="060E8892" w:tentative="1">
      <w:start w:val="1"/>
      <w:numFmt w:val="bullet"/>
      <w:lvlText w:val=""/>
      <w:lvlJc w:val="left"/>
      <w:pPr>
        <w:tabs>
          <w:tab w:val="num" w:pos="5040"/>
        </w:tabs>
        <w:ind w:left="5040" w:hanging="360"/>
      </w:pPr>
      <w:rPr>
        <w:rFonts w:ascii="Wingdings" w:hAnsi="Wingdings" w:hint="default"/>
      </w:rPr>
    </w:lvl>
    <w:lvl w:ilvl="7" w:tplc="D256A3DE" w:tentative="1">
      <w:start w:val="1"/>
      <w:numFmt w:val="bullet"/>
      <w:lvlText w:val=""/>
      <w:lvlJc w:val="left"/>
      <w:pPr>
        <w:tabs>
          <w:tab w:val="num" w:pos="5760"/>
        </w:tabs>
        <w:ind w:left="5760" w:hanging="360"/>
      </w:pPr>
      <w:rPr>
        <w:rFonts w:ascii="Wingdings" w:hAnsi="Wingdings" w:hint="default"/>
      </w:rPr>
    </w:lvl>
    <w:lvl w:ilvl="8" w:tplc="08367C7C" w:tentative="1">
      <w:start w:val="1"/>
      <w:numFmt w:val="bullet"/>
      <w:lvlText w:val=""/>
      <w:lvlJc w:val="left"/>
      <w:pPr>
        <w:tabs>
          <w:tab w:val="num" w:pos="6480"/>
        </w:tabs>
        <w:ind w:left="6480" w:hanging="360"/>
      </w:pPr>
      <w:rPr>
        <w:rFonts w:ascii="Wingdings" w:hAnsi="Wingdings" w:hint="default"/>
      </w:rPr>
    </w:lvl>
  </w:abstractNum>
  <w:abstractNum w:abstractNumId="13">
    <w:nsid w:val="65EC6C0D"/>
    <w:multiLevelType w:val="hybridMultilevel"/>
    <w:tmpl w:val="E37EF10E"/>
    <w:lvl w:ilvl="0" w:tplc="35E05624">
      <w:start w:val="1"/>
      <w:numFmt w:val="bullet"/>
      <w:lvlText w:val=""/>
      <w:lvlJc w:val="left"/>
      <w:pPr>
        <w:tabs>
          <w:tab w:val="num" w:pos="720"/>
        </w:tabs>
        <w:ind w:left="720" w:hanging="360"/>
      </w:pPr>
      <w:rPr>
        <w:rFonts w:ascii="Wingdings" w:hAnsi="Wingdings" w:hint="default"/>
      </w:rPr>
    </w:lvl>
    <w:lvl w:ilvl="1" w:tplc="2146F364" w:tentative="1">
      <w:start w:val="1"/>
      <w:numFmt w:val="bullet"/>
      <w:lvlText w:val=""/>
      <w:lvlJc w:val="left"/>
      <w:pPr>
        <w:tabs>
          <w:tab w:val="num" w:pos="1440"/>
        </w:tabs>
        <w:ind w:left="1440" w:hanging="360"/>
      </w:pPr>
      <w:rPr>
        <w:rFonts w:ascii="Wingdings" w:hAnsi="Wingdings" w:hint="default"/>
      </w:rPr>
    </w:lvl>
    <w:lvl w:ilvl="2" w:tplc="D93EAD0A" w:tentative="1">
      <w:start w:val="1"/>
      <w:numFmt w:val="bullet"/>
      <w:lvlText w:val=""/>
      <w:lvlJc w:val="left"/>
      <w:pPr>
        <w:tabs>
          <w:tab w:val="num" w:pos="2160"/>
        </w:tabs>
        <w:ind w:left="2160" w:hanging="360"/>
      </w:pPr>
      <w:rPr>
        <w:rFonts w:ascii="Wingdings" w:hAnsi="Wingdings" w:hint="default"/>
      </w:rPr>
    </w:lvl>
    <w:lvl w:ilvl="3" w:tplc="FB4409A6" w:tentative="1">
      <w:start w:val="1"/>
      <w:numFmt w:val="bullet"/>
      <w:lvlText w:val=""/>
      <w:lvlJc w:val="left"/>
      <w:pPr>
        <w:tabs>
          <w:tab w:val="num" w:pos="2880"/>
        </w:tabs>
        <w:ind w:left="2880" w:hanging="360"/>
      </w:pPr>
      <w:rPr>
        <w:rFonts w:ascii="Wingdings" w:hAnsi="Wingdings" w:hint="default"/>
      </w:rPr>
    </w:lvl>
    <w:lvl w:ilvl="4" w:tplc="80388224" w:tentative="1">
      <w:start w:val="1"/>
      <w:numFmt w:val="bullet"/>
      <w:lvlText w:val=""/>
      <w:lvlJc w:val="left"/>
      <w:pPr>
        <w:tabs>
          <w:tab w:val="num" w:pos="3600"/>
        </w:tabs>
        <w:ind w:left="3600" w:hanging="360"/>
      </w:pPr>
      <w:rPr>
        <w:rFonts w:ascii="Wingdings" w:hAnsi="Wingdings" w:hint="default"/>
      </w:rPr>
    </w:lvl>
    <w:lvl w:ilvl="5" w:tplc="19789874" w:tentative="1">
      <w:start w:val="1"/>
      <w:numFmt w:val="bullet"/>
      <w:lvlText w:val=""/>
      <w:lvlJc w:val="left"/>
      <w:pPr>
        <w:tabs>
          <w:tab w:val="num" w:pos="4320"/>
        </w:tabs>
        <w:ind w:left="4320" w:hanging="360"/>
      </w:pPr>
      <w:rPr>
        <w:rFonts w:ascii="Wingdings" w:hAnsi="Wingdings" w:hint="default"/>
      </w:rPr>
    </w:lvl>
    <w:lvl w:ilvl="6" w:tplc="248462B0" w:tentative="1">
      <w:start w:val="1"/>
      <w:numFmt w:val="bullet"/>
      <w:lvlText w:val=""/>
      <w:lvlJc w:val="left"/>
      <w:pPr>
        <w:tabs>
          <w:tab w:val="num" w:pos="5040"/>
        </w:tabs>
        <w:ind w:left="5040" w:hanging="360"/>
      </w:pPr>
      <w:rPr>
        <w:rFonts w:ascii="Wingdings" w:hAnsi="Wingdings" w:hint="default"/>
      </w:rPr>
    </w:lvl>
    <w:lvl w:ilvl="7" w:tplc="5570FE62" w:tentative="1">
      <w:start w:val="1"/>
      <w:numFmt w:val="bullet"/>
      <w:lvlText w:val=""/>
      <w:lvlJc w:val="left"/>
      <w:pPr>
        <w:tabs>
          <w:tab w:val="num" w:pos="5760"/>
        </w:tabs>
        <w:ind w:left="5760" w:hanging="360"/>
      </w:pPr>
      <w:rPr>
        <w:rFonts w:ascii="Wingdings" w:hAnsi="Wingdings" w:hint="default"/>
      </w:rPr>
    </w:lvl>
    <w:lvl w:ilvl="8" w:tplc="921EF3A4" w:tentative="1">
      <w:start w:val="1"/>
      <w:numFmt w:val="bullet"/>
      <w:lvlText w:val=""/>
      <w:lvlJc w:val="left"/>
      <w:pPr>
        <w:tabs>
          <w:tab w:val="num" w:pos="6480"/>
        </w:tabs>
        <w:ind w:left="6480" w:hanging="360"/>
      </w:pPr>
      <w:rPr>
        <w:rFonts w:ascii="Wingdings" w:hAnsi="Wingdings" w:hint="default"/>
      </w:rPr>
    </w:lvl>
  </w:abstractNum>
  <w:abstractNum w:abstractNumId="14">
    <w:nsid w:val="676F642E"/>
    <w:multiLevelType w:val="hybridMultilevel"/>
    <w:tmpl w:val="1F6CEF78"/>
    <w:lvl w:ilvl="0" w:tplc="8DD23B12">
      <w:start w:val="1"/>
      <w:numFmt w:val="bullet"/>
      <w:lvlText w:val=""/>
      <w:lvlJc w:val="left"/>
      <w:pPr>
        <w:tabs>
          <w:tab w:val="num" w:pos="720"/>
        </w:tabs>
        <w:ind w:left="720" w:hanging="360"/>
      </w:pPr>
      <w:rPr>
        <w:rFonts w:ascii="Wingdings" w:hAnsi="Wingdings" w:hint="default"/>
      </w:rPr>
    </w:lvl>
    <w:lvl w:ilvl="1" w:tplc="790EA22E" w:tentative="1">
      <w:start w:val="1"/>
      <w:numFmt w:val="bullet"/>
      <w:lvlText w:val=""/>
      <w:lvlJc w:val="left"/>
      <w:pPr>
        <w:tabs>
          <w:tab w:val="num" w:pos="1440"/>
        </w:tabs>
        <w:ind w:left="1440" w:hanging="360"/>
      </w:pPr>
      <w:rPr>
        <w:rFonts w:ascii="Wingdings" w:hAnsi="Wingdings" w:hint="default"/>
      </w:rPr>
    </w:lvl>
    <w:lvl w:ilvl="2" w:tplc="6B10B4AE" w:tentative="1">
      <w:start w:val="1"/>
      <w:numFmt w:val="bullet"/>
      <w:lvlText w:val=""/>
      <w:lvlJc w:val="left"/>
      <w:pPr>
        <w:tabs>
          <w:tab w:val="num" w:pos="2160"/>
        </w:tabs>
        <w:ind w:left="2160" w:hanging="360"/>
      </w:pPr>
      <w:rPr>
        <w:rFonts w:ascii="Wingdings" w:hAnsi="Wingdings" w:hint="default"/>
      </w:rPr>
    </w:lvl>
    <w:lvl w:ilvl="3" w:tplc="222A2624" w:tentative="1">
      <w:start w:val="1"/>
      <w:numFmt w:val="bullet"/>
      <w:lvlText w:val=""/>
      <w:lvlJc w:val="left"/>
      <w:pPr>
        <w:tabs>
          <w:tab w:val="num" w:pos="2880"/>
        </w:tabs>
        <w:ind w:left="2880" w:hanging="360"/>
      </w:pPr>
      <w:rPr>
        <w:rFonts w:ascii="Wingdings" w:hAnsi="Wingdings" w:hint="default"/>
      </w:rPr>
    </w:lvl>
    <w:lvl w:ilvl="4" w:tplc="A9E646CE" w:tentative="1">
      <w:start w:val="1"/>
      <w:numFmt w:val="bullet"/>
      <w:lvlText w:val=""/>
      <w:lvlJc w:val="left"/>
      <w:pPr>
        <w:tabs>
          <w:tab w:val="num" w:pos="3600"/>
        </w:tabs>
        <w:ind w:left="3600" w:hanging="360"/>
      </w:pPr>
      <w:rPr>
        <w:rFonts w:ascii="Wingdings" w:hAnsi="Wingdings" w:hint="default"/>
      </w:rPr>
    </w:lvl>
    <w:lvl w:ilvl="5" w:tplc="B64CFFB8" w:tentative="1">
      <w:start w:val="1"/>
      <w:numFmt w:val="bullet"/>
      <w:lvlText w:val=""/>
      <w:lvlJc w:val="left"/>
      <w:pPr>
        <w:tabs>
          <w:tab w:val="num" w:pos="4320"/>
        </w:tabs>
        <w:ind w:left="4320" w:hanging="360"/>
      </w:pPr>
      <w:rPr>
        <w:rFonts w:ascii="Wingdings" w:hAnsi="Wingdings" w:hint="default"/>
      </w:rPr>
    </w:lvl>
    <w:lvl w:ilvl="6" w:tplc="D93E9B12" w:tentative="1">
      <w:start w:val="1"/>
      <w:numFmt w:val="bullet"/>
      <w:lvlText w:val=""/>
      <w:lvlJc w:val="left"/>
      <w:pPr>
        <w:tabs>
          <w:tab w:val="num" w:pos="5040"/>
        </w:tabs>
        <w:ind w:left="5040" w:hanging="360"/>
      </w:pPr>
      <w:rPr>
        <w:rFonts w:ascii="Wingdings" w:hAnsi="Wingdings" w:hint="default"/>
      </w:rPr>
    </w:lvl>
    <w:lvl w:ilvl="7" w:tplc="979E117C" w:tentative="1">
      <w:start w:val="1"/>
      <w:numFmt w:val="bullet"/>
      <w:lvlText w:val=""/>
      <w:lvlJc w:val="left"/>
      <w:pPr>
        <w:tabs>
          <w:tab w:val="num" w:pos="5760"/>
        </w:tabs>
        <w:ind w:left="5760" w:hanging="360"/>
      </w:pPr>
      <w:rPr>
        <w:rFonts w:ascii="Wingdings" w:hAnsi="Wingdings" w:hint="default"/>
      </w:rPr>
    </w:lvl>
    <w:lvl w:ilvl="8" w:tplc="16588D36" w:tentative="1">
      <w:start w:val="1"/>
      <w:numFmt w:val="bullet"/>
      <w:lvlText w:val=""/>
      <w:lvlJc w:val="left"/>
      <w:pPr>
        <w:tabs>
          <w:tab w:val="num" w:pos="6480"/>
        </w:tabs>
        <w:ind w:left="6480" w:hanging="360"/>
      </w:pPr>
      <w:rPr>
        <w:rFonts w:ascii="Wingdings" w:hAnsi="Wingdings" w:hint="default"/>
      </w:rPr>
    </w:lvl>
  </w:abstractNum>
  <w:abstractNum w:abstractNumId="15">
    <w:nsid w:val="6A8379C0"/>
    <w:multiLevelType w:val="hybridMultilevel"/>
    <w:tmpl w:val="24EA8AE0"/>
    <w:lvl w:ilvl="0" w:tplc="558AE77C">
      <w:start w:val="1"/>
      <w:numFmt w:val="bullet"/>
      <w:lvlText w:val=""/>
      <w:lvlJc w:val="left"/>
      <w:pPr>
        <w:tabs>
          <w:tab w:val="num" w:pos="720"/>
        </w:tabs>
        <w:ind w:left="720" w:hanging="360"/>
      </w:pPr>
      <w:rPr>
        <w:rFonts w:ascii="Wingdings" w:hAnsi="Wingdings" w:hint="default"/>
      </w:rPr>
    </w:lvl>
    <w:lvl w:ilvl="1" w:tplc="293A19B4" w:tentative="1">
      <w:start w:val="1"/>
      <w:numFmt w:val="bullet"/>
      <w:lvlText w:val=""/>
      <w:lvlJc w:val="left"/>
      <w:pPr>
        <w:tabs>
          <w:tab w:val="num" w:pos="1440"/>
        </w:tabs>
        <w:ind w:left="1440" w:hanging="360"/>
      </w:pPr>
      <w:rPr>
        <w:rFonts w:ascii="Wingdings" w:hAnsi="Wingdings" w:hint="default"/>
      </w:rPr>
    </w:lvl>
    <w:lvl w:ilvl="2" w:tplc="5E042FF2" w:tentative="1">
      <w:start w:val="1"/>
      <w:numFmt w:val="bullet"/>
      <w:lvlText w:val=""/>
      <w:lvlJc w:val="left"/>
      <w:pPr>
        <w:tabs>
          <w:tab w:val="num" w:pos="2160"/>
        </w:tabs>
        <w:ind w:left="2160" w:hanging="360"/>
      </w:pPr>
      <w:rPr>
        <w:rFonts w:ascii="Wingdings" w:hAnsi="Wingdings" w:hint="default"/>
      </w:rPr>
    </w:lvl>
    <w:lvl w:ilvl="3" w:tplc="BADCF8FC" w:tentative="1">
      <w:start w:val="1"/>
      <w:numFmt w:val="bullet"/>
      <w:lvlText w:val=""/>
      <w:lvlJc w:val="left"/>
      <w:pPr>
        <w:tabs>
          <w:tab w:val="num" w:pos="2880"/>
        </w:tabs>
        <w:ind w:left="2880" w:hanging="360"/>
      </w:pPr>
      <w:rPr>
        <w:rFonts w:ascii="Wingdings" w:hAnsi="Wingdings" w:hint="default"/>
      </w:rPr>
    </w:lvl>
    <w:lvl w:ilvl="4" w:tplc="636C85DE" w:tentative="1">
      <w:start w:val="1"/>
      <w:numFmt w:val="bullet"/>
      <w:lvlText w:val=""/>
      <w:lvlJc w:val="left"/>
      <w:pPr>
        <w:tabs>
          <w:tab w:val="num" w:pos="3600"/>
        </w:tabs>
        <w:ind w:left="3600" w:hanging="360"/>
      </w:pPr>
      <w:rPr>
        <w:rFonts w:ascii="Wingdings" w:hAnsi="Wingdings" w:hint="default"/>
      </w:rPr>
    </w:lvl>
    <w:lvl w:ilvl="5" w:tplc="3056AC8E" w:tentative="1">
      <w:start w:val="1"/>
      <w:numFmt w:val="bullet"/>
      <w:lvlText w:val=""/>
      <w:lvlJc w:val="left"/>
      <w:pPr>
        <w:tabs>
          <w:tab w:val="num" w:pos="4320"/>
        </w:tabs>
        <w:ind w:left="4320" w:hanging="360"/>
      </w:pPr>
      <w:rPr>
        <w:rFonts w:ascii="Wingdings" w:hAnsi="Wingdings" w:hint="default"/>
      </w:rPr>
    </w:lvl>
    <w:lvl w:ilvl="6" w:tplc="33B0432E" w:tentative="1">
      <w:start w:val="1"/>
      <w:numFmt w:val="bullet"/>
      <w:lvlText w:val=""/>
      <w:lvlJc w:val="left"/>
      <w:pPr>
        <w:tabs>
          <w:tab w:val="num" w:pos="5040"/>
        </w:tabs>
        <w:ind w:left="5040" w:hanging="360"/>
      </w:pPr>
      <w:rPr>
        <w:rFonts w:ascii="Wingdings" w:hAnsi="Wingdings" w:hint="default"/>
      </w:rPr>
    </w:lvl>
    <w:lvl w:ilvl="7" w:tplc="B24C8526" w:tentative="1">
      <w:start w:val="1"/>
      <w:numFmt w:val="bullet"/>
      <w:lvlText w:val=""/>
      <w:lvlJc w:val="left"/>
      <w:pPr>
        <w:tabs>
          <w:tab w:val="num" w:pos="5760"/>
        </w:tabs>
        <w:ind w:left="5760" w:hanging="360"/>
      </w:pPr>
      <w:rPr>
        <w:rFonts w:ascii="Wingdings" w:hAnsi="Wingdings" w:hint="default"/>
      </w:rPr>
    </w:lvl>
    <w:lvl w:ilvl="8" w:tplc="A456FAC6" w:tentative="1">
      <w:start w:val="1"/>
      <w:numFmt w:val="bullet"/>
      <w:lvlText w:val=""/>
      <w:lvlJc w:val="left"/>
      <w:pPr>
        <w:tabs>
          <w:tab w:val="num" w:pos="6480"/>
        </w:tabs>
        <w:ind w:left="6480" w:hanging="360"/>
      </w:pPr>
      <w:rPr>
        <w:rFonts w:ascii="Wingdings" w:hAnsi="Wingdings" w:hint="default"/>
      </w:rPr>
    </w:lvl>
  </w:abstractNum>
  <w:abstractNum w:abstractNumId="16">
    <w:nsid w:val="6E8C52B6"/>
    <w:multiLevelType w:val="hybridMultilevel"/>
    <w:tmpl w:val="F6B65822"/>
    <w:lvl w:ilvl="0" w:tplc="6820325A">
      <w:start w:val="1"/>
      <w:numFmt w:val="bullet"/>
      <w:lvlText w:val=""/>
      <w:lvlJc w:val="left"/>
      <w:pPr>
        <w:tabs>
          <w:tab w:val="num" w:pos="720"/>
        </w:tabs>
        <w:ind w:left="720" w:hanging="360"/>
      </w:pPr>
      <w:rPr>
        <w:rFonts w:ascii="Wingdings" w:hAnsi="Wingdings" w:hint="default"/>
      </w:rPr>
    </w:lvl>
    <w:lvl w:ilvl="1" w:tplc="13FC2AD6" w:tentative="1">
      <w:start w:val="1"/>
      <w:numFmt w:val="bullet"/>
      <w:lvlText w:val=""/>
      <w:lvlJc w:val="left"/>
      <w:pPr>
        <w:tabs>
          <w:tab w:val="num" w:pos="1440"/>
        </w:tabs>
        <w:ind w:left="1440" w:hanging="360"/>
      </w:pPr>
      <w:rPr>
        <w:rFonts w:ascii="Wingdings" w:hAnsi="Wingdings" w:hint="default"/>
      </w:rPr>
    </w:lvl>
    <w:lvl w:ilvl="2" w:tplc="C46022DE" w:tentative="1">
      <w:start w:val="1"/>
      <w:numFmt w:val="bullet"/>
      <w:lvlText w:val=""/>
      <w:lvlJc w:val="left"/>
      <w:pPr>
        <w:tabs>
          <w:tab w:val="num" w:pos="2160"/>
        </w:tabs>
        <w:ind w:left="2160" w:hanging="360"/>
      </w:pPr>
      <w:rPr>
        <w:rFonts w:ascii="Wingdings" w:hAnsi="Wingdings" w:hint="default"/>
      </w:rPr>
    </w:lvl>
    <w:lvl w:ilvl="3" w:tplc="FCECA570" w:tentative="1">
      <w:start w:val="1"/>
      <w:numFmt w:val="bullet"/>
      <w:lvlText w:val=""/>
      <w:lvlJc w:val="left"/>
      <w:pPr>
        <w:tabs>
          <w:tab w:val="num" w:pos="2880"/>
        </w:tabs>
        <w:ind w:left="2880" w:hanging="360"/>
      </w:pPr>
      <w:rPr>
        <w:rFonts w:ascii="Wingdings" w:hAnsi="Wingdings" w:hint="default"/>
      </w:rPr>
    </w:lvl>
    <w:lvl w:ilvl="4" w:tplc="52B66DDA" w:tentative="1">
      <w:start w:val="1"/>
      <w:numFmt w:val="bullet"/>
      <w:lvlText w:val=""/>
      <w:lvlJc w:val="left"/>
      <w:pPr>
        <w:tabs>
          <w:tab w:val="num" w:pos="3600"/>
        </w:tabs>
        <w:ind w:left="3600" w:hanging="360"/>
      </w:pPr>
      <w:rPr>
        <w:rFonts w:ascii="Wingdings" w:hAnsi="Wingdings" w:hint="default"/>
      </w:rPr>
    </w:lvl>
    <w:lvl w:ilvl="5" w:tplc="AD94B85E" w:tentative="1">
      <w:start w:val="1"/>
      <w:numFmt w:val="bullet"/>
      <w:lvlText w:val=""/>
      <w:lvlJc w:val="left"/>
      <w:pPr>
        <w:tabs>
          <w:tab w:val="num" w:pos="4320"/>
        </w:tabs>
        <w:ind w:left="4320" w:hanging="360"/>
      </w:pPr>
      <w:rPr>
        <w:rFonts w:ascii="Wingdings" w:hAnsi="Wingdings" w:hint="default"/>
      </w:rPr>
    </w:lvl>
    <w:lvl w:ilvl="6" w:tplc="A2EE0F44" w:tentative="1">
      <w:start w:val="1"/>
      <w:numFmt w:val="bullet"/>
      <w:lvlText w:val=""/>
      <w:lvlJc w:val="left"/>
      <w:pPr>
        <w:tabs>
          <w:tab w:val="num" w:pos="5040"/>
        </w:tabs>
        <w:ind w:left="5040" w:hanging="360"/>
      </w:pPr>
      <w:rPr>
        <w:rFonts w:ascii="Wingdings" w:hAnsi="Wingdings" w:hint="default"/>
      </w:rPr>
    </w:lvl>
    <w:lvl w:ilvl="7" w:tplc="0EFE99C0" w:tentative="1">
      <w:start w:val="1"/>
      <w:numFmt w:val="bullet"/>
      <w:lvlText w:val=""/>
      <w:lvlJc w:val="left"/>
      <w:pPr>
        <w:tabs>
          <w:tab w:val="num" w:pos="5760"/>
        </w:tabs>
        <w:ind w:left="5760" w:hanging="360"/>
      </w:pPr>
      <w:rPr>
        <w:rFonts w:ascii="Wingdings" w:hAnsi="Wingdings" w:hint="default"/>
      </w:rPr>
    </w:lvl>
    <w:lvl w:ilvl="8" w:tplc="FCB65FD8" w:tentative="1">
      <w:start w:val="1"/>
      <w:numFmt w:val="bullet"/>
      <w:lvlText w:val=""/>
      <w:lvlJc w:val="left"/>
      <w:pPr>
        <w:tabs>
          <w:tab w:val="num" w:pos="6480"/>
        </w:tabs>
        <w:ind w:left="6480" w:hanging="360"/>
      </w:pPr>
      <w:rPr>
        <w:rFonts w:ascii="Wingdings" w:hAnsi="Wingdings" w:hint="default"/>
      </w:rPr>
    </w:lvl>
  </w:abstractNum>
  <w:abstractNum w:abstractNumId="17">
    <w:nsid w:val="74C029C8"/>
    <w:multiLevelType w:val="hybridMultilevel"/>
    <w:tmpl w:val="441EC946"/>
    <w:lvl w:ilvl="0" w:tplc="09E63CDA">
      <w:start w:val="1"/>
      <w:numFmt w:val="bullet"/>
      <w:lvlText w:val=""/>
      <w:lvlJc w:val="left"/>
      <w:pPr>
        <w:tabs>
          <w:tab w:val="num" w:pos="720"/>
        </w:tabs>
        <w:ind w:left="720" w:hanging="360"/>
      </w:pPr>
      <w:rPr>
        <w:rFonts w:ascii="Wingdings" w:hAnsi="Wingdings" w:hint="default"/>
      </w:rPr>
    </w:lvl>
    <w:lvl w:ilvl="1" w:tplc="D002807C" w:tentative="1">
      <w:start w:val="1"/>
      <w:numFmt w:val="bullet"/>
      <w:lvlText w:val=""/>
      <w:lvlJc w:val="left"/>
      <w:pPr>
        <w:tabs>
          <w:tab w:val="num" w:pos="1440"/>
        </w:tabs>
        <w:ind w:left="1440" w:hanging="360"/>
      </w:pPr>
      <w:rPr>
        <w:rFonts w:ascii="Wingdings" w:hAnsi="Wingdings" w:hint="default"/>
      </w:rPr>
    </w:lvl>
    <w:lvl w:ilvl="2" w:tplc="9B9C2790" w:tentative="1">
      <w:start w:val="1"/>
      <w:numFmt w:val="bullet"/>
      <w:lvlText w:val=""/>
      <w:lvlJc w:val="left"/>
      <w:pPr>
        <w:tabs>
          <w:tab w:val="num" w:pos="2160"/>
        </w:tabs>
        <w:ind w:left="2160" w:hanging="360"/>
      </w:pPr>
      <w:rPr>
        <w:rFonts w:ascii="Wingdings" w:hAnsi="Wingdings" w:hint="default"/>
      </w:rPr>
    </w:lvl>
    <w:lvl w:ilvl="3" w:tplc="10D045FC" w:tentative="1">
      <w:start w:val="1"/>
      <w:numFmt w:val="bullet"/>
      <w:lvlText w:val=""/>
      <w:lvlJc w:val="left"/>
      <w:pPr>
        <w:tabs>
          <w:tab w:val="num" w:pos="2880"/>
        </w:tabs>
        <w:ind w:left="2880" w:hanging="360"/>
      </w:pPr>
      <w:rPr>
        <w:rFonts w:ascii="Wingdings" w:hAnsi="Wingdings" w:hint="default"/>
      </w:rPr>
    </w:lvl>
    <w:lvl w:ilvl="4" w:tplc="5E462988" w:tentative="1">
      <w:start w:val="1"/>
      <w:numFmt w:val="bullet"/>
      <w:lvlText w:val=""/>
      <w:lvlJc w:val="left"/>
      <w:pPr>
        <w:tabs>
          <w:tab w:val="num" w:pos="3600"/>
        </w:tabs>
        <w:ind w:left="3600" w:hanging="360"/>
      </w:pPr>
      <w:rPr>
        <w:rFonts w:ascii="Wingdings" w:hAnsi="Wingdings" w:hint="default"/>
      </w:rPr>
    </w:lvl>
    <w:lvl w:ilvl="5" w:tplc="A394E132" w:tentative="1">
      <w:start w:val="1"/>
      <w:numFmt w:val="bullet"/>
      <w:lvlText w:val=""/>
      <w:lvlJc w:val="left"/>
      <w:pPr>
        <w:tabs>
          <w:tab w:val="num" w:pos="4320"/>
        </w:tabs>
        <w:ind w:left="4320" w:hanging="360"/>
      </w:pPr>
      <w:rPr>
        <w:rFonts w:ascii="Wingdings" w:hAnsi="Wingdings" w:hint="default"/>
      </w:rPr>
    </w:lvl>
    <w:lvl w:ilvl="6" w:tplc="FD82F452" w:tentative="1">
      <w:start w:val="1"/>
      <w:numFmt w:val="bullet"/>
      <w:lvlText w:val=""/>
      <w:lvlJc w:val="left"/>
      <w:pPr>
        <w:tabs>
          <w:tab w:val="num" w:pos="5040"/>
        </w:tabs>
        <w:ind w:left="5040" w:hanging="360"/>
      </w:pPr>
      <w:rPr>
        <w:rFonts w:ascii="Wingdings" w:hAnsi="Wingdings" w:hint="default"/>
      </w:rPr>
    </w:lvl>
    <w:lvl w:ilvl="7" w:tplc="96B64A02" w:tentative="1">
      <w:start w:val="1"/>
      <w:numFmt w:val="bullet"/>
      <w:lvlText w:val=""/>
      <w:lvlJc w:val="left"/>
      <w:pPr>
        <w:tabs>
          <w:tab w:val="num" w:pos="5760"/>
        </w:tabs>
        <w:ind w:left="5760" w:hanging="360"/>
      </w:pPr>
      <w:rPr>
        <w:rFonts w:ascii="Wingdings" w:hAnsi="Wingdings" w:hint="default"/>
      </w:rPr>
    </w:lvl>
    <w:lvl w:ilvl="8" w:tplc="BA5E1F56" w:tentative="1">
      <w:start w:val="1"/>
      <w:numFmt w:val="bullet"/>
      <w:lvlText w:val=""/>
      <w:lvlJc w:val="left"/>
      <w:pPr>
        <w:tabs>
          <w:tab w:val="num" w:pos="6480"/>
        </w:tabs>
        <w:ind w:left="6480" w:hanging="360"/>
      </w:pPr>
      <w:rPr>
        <w:rFonts w:ascii="Wingdings" w:hAnsi="Wingdings" w:hint="default"/>
      </w:rPr>
    </w:lvl>
  </w:abstractNum>
  <w:abstractNum w:abstractNumId="18">
    <w:nsid w:val="757427CF"/>
    <w:multiLevelType w:val="hybridMultilevel"/>
    <w:tmpl w:val="4FC6ADCE"/>
    <w:lvl w:ilvl="0" w:tplc="5EECFCD0">
      <w:start w:val="1"/>
      <w:numFmt w:val="decimal"/>
      <w:lvlText w:val="%1."/>
      <w:lvlJc w:val="left"/>
      <w:pPr>
        <w:ind w:left="780" w:hanging="360"/>
      </w:pPr>
      <w:rPr>
        <w:rFonts w:eastAsia="+mn-ea"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6"/>
  </w:num>
  <w:num w:numId="2">
    <w:abstractNumId w:val="5"/>
  </w:num>
  <w:num w:numId="3">
    <w:abstractNumId w:val="2"/>
  </w:num>
  <w:num w:numId="4">
    <w:abstractNumId w:val="0"/>
  </w:num>
  <w:num w:numId="5">
    <w:abstractNumId w:val="11"/>
  </w:num>
  <w:num w:numId="6">
    <w:abstractNumId w:val="14"/>
  </w:num>
  <w:num w:numId="7">
    <w:abstractNumId w:val="13"/>
  </w:num>
  <w:num w:numId="8">
    <w:abstractNumId w:val="7"/>
  </w:num>
  <w:num w:numId="9">
    <w:abstractNumId w:val="15"/>
  </w:num>
  <w:num w:numId="10">
    <w:abstractNumId w:val="4"/>
  </w:num>
  <w:num w:numId="11">
    <w:abstractNumId w:val="3"/>
  </w:num>
  <w:num w:numId="12">
    <w:abstractNumId w:val="17"/>
  </w:num>
  <w:num w:numId="13">
    <w:abstractNumId w:val="12"/>
  </w:num>
  <w:num w:numId="14">
    <w:abstractNumId w:val="9"/>
  </w:num>
  <w:num w:numId="15">
    <w:abstractNumId w:val="18"/>
  </w:num>
  <w:num w:numId="16">
    <w:abstractNumId w:val="1"/>
  </w:num>
  <w:num w:numId="17">
    <w:abstractNumId w:val="8"/>
  </w:num>
  <w:num w:numId="18">
    <w:abstractNumId w:val="6"/>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6"/>
    </o:shapelayout>
  </w:hdrShapeDefaults>
  <w:footnotePr>
    <w:footnote w:id="0"/>
    <w:footnote w:id="1"/>
  </w:footnotePr>
  <w:endnotePr>
    <w:endnote w:id="0"/>
    <w:endnote w:id="1"/>
  </w:endnotePr>
  <w:compat/>
  <w:rsids>
    <w:rsidRoot w:val="00087D99"/>
    <w:rsid w:val="0000128B"/>
    <w:rsid w:val="0001433C"/>
    <w:rsid w:val="00016E35"/>
    <w:rsid w:val="000312FA"/>
    <w:rsid w:val="00032325"/>
    <w:rsid w:val="0003548D"/>
    <w:rsid w:val="00053A11"/>
    <w:rsid w:val="00054DFD"/>
    <w:rsid w:val="00070E3B"/>
    <w:rsid w:val="00070F27"/>
    <w:rsid w:val="00071F58"/>
    <w:rsid w:val="00076541"/>
    <w:rsid w:val="000779FD"/>
    <w:rsid w:val="0008279C"/>
    <w:rsid w:val="00086866"/>
    <w:rsid w:val="00087D99"/>
    <w:rsid w:val="00091EF5"/>
    <w:rsid w:val="000A55E9"/>
    <w:rsid w:val="000A7909"/>
    <w:rsid w:val="000B10E9"/>
    <w:rsid w:val="000C3DEF"/>
    <w:rsid w:val="000C4F5E"/>
    <w:rsid w:val="000C6489"/>
    <w:rsid w:val="000E61D6"/>
    <w:rsid w:val="000F044B"/>
    <w:rsid w:val="00103380"/>
    <w:rsid w:val="001108D1"/>
    <w:rsid w:val="001425E4"/>
    <w:rsid w:val="0015254A"/>
    <w:rsid w:val="001534F9"/>
    <w:rsid w:val="00156AC0"/>
    <w:rsid w:val="00157F88"/>
    <w:rsid w:val="00161D6B"/>
    <w:rsid w:val="00164242"/>
    <w:rsid w:val="00174436"/>
    <w:rsid w:val="0017630C"/>
    <w:rsid w:val="0019169E"/>
    <w:rsid w:val="0019311C"/>
    <w:rsid w:val="001A0350"/>
    <w:rsid w:val="001A1000"/>
    <w:rsid w:val="001A39DA"/>
    <w:rsid w:val="001A65EA"/>
    <w:rsid w:val="001B63EB"/>
    <w:rsid w:val="001C3C2D"/>
    <w:rsid w:val="001D263D"/>
    <w:rsid w:val="001D4E1F"/>
    <w:rsid w:val="001D5AAB"/>
    <w:rsid w:val="001D5D5D"/>
    <w:rsid w:val="001F3082"/>
    <w:rsid w:val="001F32A4"/>
    <w:rsid w:val="00216034"/>
    <w:rsid w:val="00216B9E"/>
    <w:rsid w:val="00226FB3"/>
    <w:rsid w:val="002545EC"/>
    <w:rsid w:val="002571E0"/>
    <w:rsid w:val="002B0C5C"/>
    <w:rsid w:val="002C0804"/>
    <w:rsid w:val="002C2B23"/>
    <w:rsid w:val="002C5B52"/>
    <w:rsid w:val="002D66AE"/>
    <w:rsid w:val="002D6D4E"/>
    <w:rsid w:val="002E4B2A"/>
    <w:rsid w:val="002E5446"/>
    <w:rsid w:val="002F2F18"/>
    <w:rsid w:val="002F69CE"/>
    <w:rsid w:val="0030274F"/>
    <w:rsid w:val="00306799"/>
    <w:rsid w:val="00311BFC"/>
    <w:rsid w:val="003252F5"/>
    <w:rsid w:val="0034304A"/>
    <w:rsid w:val="0036130E"/>
    <w:rsid w:val="0036356A"/>
    <w:rsid w:val="00370436"/>
    <w:rsid w:val="003714E4"/>
    <w:rsid w:val="00383D30"/>
    <w:rsid w:val="00387055"/>
    <w:rsid w:val="003921E2"/>
    <w:rsid w:val="00392D10"/>
    <w:rsid w:val="0039702C"/>
    <w:rsid w:val="003A487D"/>
    <w:rsid w:val="003A62BC"/>
    <w:rsid w:val="003B1C77"/>
    <w:rsid w:val="003C7A19"/>
    <w:rsid w:val="003D4282"/>
    <w:rsid w:val="003E0E21"/>
    <w:rsid w:val="003E6C6B"/>
    <w:rsid w:val="003E6DA3"/>
    <w:rsid w:val="003F30E7"/>
    <w:rsid w:val="00416092"/>
    <w:rsid w:val="00423500"/>
    <w:rsid w:val="004274EC"/>
    <w:rsid w:val="00436D92"/>
    <w:rsid w:val="00440358"/>
    <w:rsid w:val="00467EAE"/>
    <w:rsid w:val="004717B2"/>
    <w:rsid w:val="00476432"/>
    <w:rsid w:val="00482446"/>
    <w:rsid w:val="00486B23"/>
    <w:rsid w:val="004A5B9A"/>
    <w:rsid w:val="004B0168"/>
    <w:rsid w:val="004C60B3"/>
    <w:rsid w:val="004D067A"/>
    <w:rsid w:val="004D08FE"/>
    <w:rsid w:val="004D37AD"/>
    <w:rsid w:val="004D7D57"/>
    <w:rsid w:val="004E0CB2"/>
    <w:rsid w:val="004E4AF7"/>
    <w:rsid w:val="004F4011"/>
    <w:rsid w:val="004F73EA"/>
    <w:rsid w:val="00503BE7"/>
    <w:rsid w:val="00503EAB"/>
    <w:rsid w:val="005042F3"/>
    <w:rsid w:val="00515480"/>
    <w:rsid w:val="00515C9B"/>
    <w:rsid w:val="00517C8C"/>
    <w:rsid w:val="00542E53"/>
    <w:rsid w:val="00544209"/>
    <w:rsid w:val="005532A2"/>
    <w:rsid w:val="00561E43"/>
    <w:rsid w:val="005671AD"/>
    <w:rsid w:val="0057167D"/>
    <w:rsid w:val="00580FF6"/>
    <w:rsid w:val="00581AF5"/>
    <w:rsid w:val="00594AB7"/>
    <w:rsid w:val="005A41B9"/>
    <w:rsid w:val="005B1B5E"/>
    <w:rsid w:val="005B6694"/>
    <w:rsid w:val="005B725B"/>
    <w:rsid w:val="005C49BA"/>
    <w:rsid w:val="005C744F"/>
    <w:rsid w:val="005D2F42"/>
    <w:rsid w:val="005D3476"/>
    <w:rsid w:val="005E4AD9"/>
    <w:rsid w:val="005F4201"/>
    <w:rsid w:val="005F717A"/>
    <w:rsid w:val="006033A4"/>
    <w:rsid w:val="006273B2"/>
    <w:rsid w:val="00630319"/>
    <w:rsid w:val="00630AA3"/>
    <w:rsid w:val="006474C1"/>
    <w:rsid w:val="00654D3A"/>
    <w:rsid w:val="0065624D"/>
    <w:rsid w:val="0066351D"/>
    <w:rsid w:val="00672F78"/>
    <w:rsid w:val="00681F91"/>
    <w:rsid w:val="00682A70"/>
    <w:rsid w:val="00691E72"/>
    <w:rsid w:val="00695326"/>
    <w:rsid w:val="00697274"/>
    <w:rsid w:val="006A3442"/>
    <w:rsid w:val="006A3C51"/>
    <w:rsid w:val="006B348B"/>
    <w:rsid w:val="006C1698"/>
    <w:rsid w:val="006C1C26"/>
    <w:rsid w:val="006D324F"/>
    <w:rsid w:val="006E0D1C"/>
    <w:rsid w:val="006F5C6B"/>
    <w:rsid w:val="007035A3"/>
    <w:rsid w:val="00711B79"/>
    <w:rsid w:val="0071620D"/>
    <w:rsid w:val="00723F7A"/>
    <w:rsid w:val="00724041"/>
    <w:rsid w:val="00730808"/>
    <w:rsid w:val="00736A46"/>
    <w:rsid w:val="00742FC5"/>
    <w:rsid w:val="007509AB"/>
    <w:rsid w:val="00756D38"/>
    <w:rsid w:val="00765BCB"/>
    <w:rsid w:val="007744E6"/>
    <w:rsid w:val="00776880"/>
    <w:rsid w:val="007970F5"/>
    <w:rsid w:val="007A1775"/>
    <w:rsid w:val="007A5585"/>
    <w:rsid w:val="007A72B6"/>
    <w:rsid w:val="007B1B84"/>
    <w:rsid w:val="007B1FF0"/>
    <w:rsid w:val="007B5C2C"/>
    <w:rsid w:val="007C37FC"/>
    <w:rsid w:val="007E15AD"/>
    <w:rsid w:val="007E6DF9"/>
    <w:rsid w:val="007F6F90"/>
    <w:rsid w:val="00802847"/>
    <w:rsid w:val="00803D95"/>
    <w:rsid w:val="008073C8"/>
    <w:rsid w:val="00815960"/>
    <w:rsid w:val="00815A27"/>
    <w:rsid w:val="00832CA0"/>
    <w:rsid w:val="0084266E"/>
    <w:rsid w:val="00850572"/>
    <w:rsid w:val="00853C10"/>
    <w:rsid w:val="00860447"/>
    <w:rsid w:val="00864A7D"/>
    <w:rsid w:val="00873AE4"/>
    <w:rsid w:val="00880EF8"/>
    <w:rsid w:val="008817F4"/>
    <w:rsid w:val="00885330"/>
    <w:rsid w:val="008A6661"/>
    <w:rsid w:val="008A7731"/>
    <w:rsid w:val="008B5CAB"/>
    <w:rsid w:val="008C57E3"/>
    <w:rsid w:val="008D34E2"/>
    <w:rsid w:val="008D3707"/>
    <w:rsid w:val="008E0D73"/>
    <w:rsid w:val="008E4A08"/>
    <w:rsid w:val="00900C06"/>
    <w:rsid w:val="009040FF"/>
    <w:rsid w:val="0090465A"/>
    <w:rsid w:val="00905935"/>
    <w:rsid w:val="0091044D"/>
    <w:rsid w:val="00924C1D"/>
    <w:rsid w:val="00940F02"/>
    <w:rsid w:val="00941B62"/>
    <w:rsid w:val="00942A8A"/>
    <w:rsid w:val="00951964"/>
    <w:rsid w:val="009520FC"/>
    <w:rsid w:val="00955166"/>
    <w:rsid w:val="00975629"/>
    <w:rsid w:val="00981586"/>
    <w:rsid w:val="00984577"/>
    <w:rsid w:val="00994BE7"/>
    <w:rsid w:val="0099728C"/>
    <w:rsid w:val="009A7B49"/>
    <w:rsid w:val="009C1917"/>
    <w:rsid w:val="009C6E60"/>
    <w:rsid w:val="009C7739"/>
    <w:rsid w:val="009E25BD"/>
    <w:rsid w:val="00A062A7"/>
    <w:rsid w:val="00A2240D"/>
    <w:rsid w:val="00A23D39"/>
    <w:rsid w:val="00A30FAD"/>
    <w:rsid w:val="00A5717C"/>
    <w:rsid w:val="00A62527"/>
    <w:rsid w:val="00A62965"/>
    <w:rsid w:val="00A6570C"/>
    <w:rsid w:val="00A859DF"/>
    <w:rsid w:val="00A96B7C"/>
    <w:rsid w:val="00AA0B73"/>
    <w:rsid w:val="00AB4CB7"/>
    <w:rsid w:val="00AC015D"/>
    <w:rsid w:val="00AC15BC"/>
    <w:rsid w:val="00AC7A80"/>
    <w:rsid w:val="00AD005F"/>
    <w:rsid w:val="00AD654F"/>
    <w:rsid w:val="00AE3866"/>
    <w:rsid w:val="00AE6A72"/>
    <w:rsid w:val="00AE7F82"/>
    <w:rsid w:val="00B0669A"/>
    <w:rsid w:val="00B06D13"/>
    <w:rsid w:val="00B12DAC"/>
    <w:rsid w:val="00B15F08"/>
    <w:rsid w:val="00B21F74"/>
    <w:rsid w:val="00B258EC"/>
    <w:rsid w:val="00B44FEF"/>
    <w:rsid w:val="00B50A24"/>
    <w:rsid w:val="00B61473"/>
    <w:rsid w:val="00B73BB9"/>
    <w:rsid w:val="00B952C2"/>
    <w:rsid w:val="00BA6042"/>
    <w:rsid w:val="00BB348F"/>
    <w:rsid w:val="00BD32CA"/>
    <w:rsid w:val="00BE31D0"/>
    <w:rsid w:val="00BE51B0"/>
    <w:rsid w:val="00C07858"/>
    <w:rsid w:val="00C07A3A"/>
    <w:rsid w:val="00C4058D"/>
    <w:rsid w:val="00C51E86"/>
    <w:rsid w:val="00C64B64"/>
    <w:rsid w:val="00C65E5A"/>
    <w:rsid w:val="00C744C1"/>
    <w:rsid w:val="00C83BCC"/>
    <w:rsid w:val="00C8797D"/>
    <w:rsid w:val="00CA049D"/>
    <w:rsid w:val="00CA57F3"/>
    <w:rsid w:val="00CB4DB1"/>
    <w:rsid w:val="00CC3A7E"/>
    <w:rsid w:val="00CE777F"/>
    <w:rsid w:val="00CE7992"/>
    <w:rsid w:val="00D12683"/>
    <w:rsid w:val="00D12D7F"/>
    <w:rsid w:val="00D16FAA"/>
    <w:rsid w:val="00D47161"/>
    <w:rsid w:val="00D53A57"/>
    <w:rsid w:val="00D554EF"/>
    <w:rsid w:val="00D56480"/>
    <w:rsid w:val="00D72CF3"/>
    <w:rsid w:val="00D76CCC"/>
    <w:rsid w:val="00D853BC"/>
    <w:rsid w:val="00DA1050"/>
    <w:rsid w:val="00DC3260"/>
    <w:rsid w:val="00DD1AD7"/>
    <w:rsid w:val="00DF2FC3"/>
    <w:rsid w:val="00E00EB8"/>
    <w:rsid w:val="00E11A24"/>
    <w:rsid w:val="00E40B9A"/>
    <w:rsid w:val="00E4250B"/>
    <w:rsid w:val="00E44407"/>
    <w:rsid w:val="00E44E15"/>
    <w:rsid w:val="00E4519C"/>
    <w:rsid w:val="00E52F53"/>
    <w:rsid w:val="00E5457A"/>
    <w:rsid w:val="00E57344"/>
    <w:rsid w:val="00E67EFC"/>
    <w:rsid w:val="00E748DF"/>
    <w:rsid w:val="00E75144"/>
    <w:rsid w:val="00E81643"/>
    <w:rsid w:val="00E81FD2"/>
    <w:rsid w:val="00E9210B"/>
    <w:rsid w:val="00E95A33"/>
    <w:rsid w:val="00EA0E4F"/>
    <w:rsid w:val="00EA4A81"/>
    <w:rsid w:val="00EB32AA"/>
    <w:rsid w:val="00EC3035"/>
    <w:rsid w:val="00EC3330"/>
    <w:rsid w:val="00EC4357"/>
    <w:rsid w:val="00ED24AB"/>
    <w:rsid w:val="00ED4221"/>
    <w:rsid w:val="00ED56B7"/>
    <w:rsid w:val="00EE0B7C"/>
    <w:rsid w:val="00EE2B91"/>
    <w:rsid w:val="00EF11F8"/>
    <w:rsid w:val="00EF76DA"/>
    <w:rsid w:val="00F15EFF"/>
    <w:rsid w:val="00F22F3F"/>
    <w:rsid w:val="00F32BC9"/>
    <w:rsid w:val="00F34F0A"/>
    <w:rsid w:val="00F412FA"/>
    <w:rsid w:val="00F44E95"/>
    <w:rsid w:val="00F65D65"/>
    <w:rsid w:val="00F8480C"/>
    <w:rsid w:val="00F94709"/>
    <w:rsid w:val="00F94C0C"/>
    <w:rsid w:val="00FB0145"/>
    <w:rsid w:val="00FB3399"/>
    <w:rsid w:val="00FC0A9F"/>
    <w:rsid w:val="00FC4CB1"/>
    <w:rsid w:val="00FD7F31"/>
    <w:rsid w:val="00FE5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F91"/>
    <w:pPr>
      <w:jc w:val="right"/>
    </w:pPr>
  </w:style>
  <w:style w:type="paragraph" w:styleId="Heading2">
    <w:name w:val="heading 2"/>
    <w:basedOn w:val="Normal"/>
    <w:next w:val="Normal"/>
    <w:link w:val="Heading2Char"/>
    <w:uiPriority w:val="9"/>
    <w:semiHidden/>
    <w:unhideWhenUsed/>
    <w:qFormat/>
    <w:rsid w:val="006953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4B64"/>
    <w:pPr>
      <w:spacing w:before="100" w:beforeAutospacing="1" w:after="100" w:afterAutospacing="1" w:line="240" w:lineRule="auto"/>
      <w:ind w:left="0" w:firstLine="0"/>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7D99"/>
    <w:pPr>
      <w:spacing w:before="100" w:beforeAutospacing="1" w:after="100" w:afterAutospacing="1" w:line="240" w:lineRule="auto"/>
      <w:ind w:left="0" w:firstLine="0"/>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3707"/>
  </w:style>
  <w:style w:type="character" w:styleId="Hyperlink">
    <w:name w:val="Hyperlink"/>
    <w:basedOn w:val="DefaultParagraphFont"/>
    <w:uiPriority w:val="99"/>
    <w:semiHidden/>
    <w:unhideWhenUsed/>
    <w:rsid w:val="008D3707"/>
    <w:rPr>
      <w:color w:val="0000FF"/>
      <w:u w:val="single"/>
    </w:rPr>
  </w:style>
  <w:style w:type="paragraph" w:styleId="ListParagraph">
    <w:name w:val="List Paragraph"/>
    <w:basedOn w:val="Normal"/>
    <w:uiPriority w:val="34"/>
    <w:qFormat/>
    <w:rsid w:val="008D3707"/>
    <w:pPr>
      <w:spacing w:after="0" w:line="240" w:lineRule="auto"/>
      <w:ind w:left="720" w:firstLine="0"/>
      <w:contextualSpacing/>
      <w:jc w:val="left"/>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64B64"/>
    <w:rPr>
      <w:rFonts w:ascii="Times New Roman" w:eastAsia="Times New Roman" w:hAnsi="Times New Roman" w:cs="Times New Roman"/>
      <w:b/>
      <w:bCs/>
      <w:sz w:val="27"/>
      <w:szCs w:val="27"/>
    </w:rPr>
  </w:style>
  <w:style w:type="character" w:styleId="Emphasis">
    <w:name w:val="Emphasis"/>
    <w:basedOn w:val="DefaultParagraphFont"/>
    <w:uiPriority w:val="20"/>
    <w:qFormat/>
    <w:rsid w:val="00C64B64"/>
    <w:rPr>
      <w:i/>
      <w:iCs/>
    </w:rPr>
  </w:style>
  <w:style w:type="character" w:customStyle="1" w:styleId="Heading2Char">
    <w:name w:val="Heading 2 Char"/>
    <w:basedOn w:val="DefaultParagraphFont"/>
    <w:link w:val="Heading2"/>
    <w:uiPriority w:val="9"/>
    <w:semiHidden/>
    <w:rsid w:val="00695326"/>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95326"/>
    <w:rPr>
      <w:b/>
      <w:bCs/>
    </w:rPr>
  </w:style>
  <w:style w:type="paragraph" w:styleId="BalloonText">
    <w:name w:val="Balloon Text"/>
    <w:basedOn w:val="Normal"/>
    <w:link w:val="BalloonTextChar"/>
    <w:uiPriority w:val="99"/>
    <w:semiHidden/>
    <w:unhideWhenUsed/>
    <w:rsid w:val="00515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C9B"/>
    <w:rPr>
      <w:rFonts w:ascii="Tahoma" w:hAnsi="Tahoma" w:cs="Tahoma"/>
      <w:sz w:val="16"/>
      <w:szCs w:val="16"/>
    </w:rPr>
  </w:style>
  <w:style w:type="table" w:styleId="TableGrid">
    <w:name w:val="Table Grid"/>
    <w:basedOn w:val="TableNormal"/>
    <w:uiPriority w:val="59"/>
    <w:rsid w:val="00216B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F42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4201"/>
  </w:style>
  <w:style w:type="paragraph" w:styleId="Footer">
    <w:name w:val="footer"/>
    <w:basedOn w:val="Normal"/>
    <w:link w:val="FooterChar"/>
    <w:uiPriority w:val="99"/>
    <w:unhideWhenUsed/>
    <w:rsid w:val="005F42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201"/>
  </w:style>
</w:styles>
</file>

<file path=word/webSettings.xml><?xml version="1.0" encoding="utf-8"?>
<w:webSettings xmlns:r="http://schemas.openxmlformats.org/officeDocument/2006/relationships" xmlns:w="http://schemas.openxmlformats.org/wordprocessingml/2006/main">
  <w:divs>
    <w:div w:id="3167125">
      <w:bodyDiv w:val="1"/>
      <w:marLeft w:val="0"/>
      <w:marRight w:val="0"/>
      <w:marTop w:val="0"/>
      <w:marBottom w:val="0"/>
      <w:divBdr>
        <w:top w:val="none" w:sz="0" w:space="0" w:color="auto"/>
        <w:left w:val="none" w:sz="0" w:space="0" w:color="auto"/>
        <w:bottom w:val="none" w:sz="0" w:space="0" w:color="auto"/>
        <w:right w:val="none" w:sz="0" w:space="0" w:color="auto"/>
      </w:divBdr>
    </w:div>
    <w:div w:id="321589805">
      <w:bodyDiv w:val="1"/>
      <w:marLeft w:val="0"/>
      <w:marRight w:val="0"/>
      <w:marTop w:val="0"/>
      <w:marBottom w:val="0"/>
      <w:divBdr>
        <w:top w:val="none" w:sz="0" w:space="0" w:color="auto"/>
        <w:left w:val="none" w:sz="0" w:space="0" w:color="auto"/>
        <w:bottom w:val="none" w:sz="0" w:space="0" w:color="auto"/>
        <w:right w:val="none" w:sz="0" w:space="0" w:color="auto"/>
      </w:divBdr>
    </w:div>
    <w:div w:id="411270305">
      <w:bodyDiv w:val="1"/>
      <w:marLeft w:val="0"/>
      <w:marRight w:val="0"/>
      <w:marTop w:val="0"/>
      <w:marBottom w:val="0"/>
      <w:divBdr>
        <w:top w:val="none" w:sz="0" w:space="0" w:color="auto"/>
        <w:left w:val="none" w:sz="0" w:space="0" w:color="auto"/>
        <w:bottom w:val="none" w:sz="0" w:space="0" w:color="auto"/>
        <w:right w:val="none" w:sz="0" w:space="0" w:color="auto"/>
      </w:divBdr>
    </w:div>
    <w:div w:id="439180904">
      <w:bodyDiv w:val="1"/>
      <w:marLeft w:val="0"/>
      <w:marRight w:val="0"/>
      <w:marTop w:val="0"/>
      <w:marBottom w:val="0"/>
      <w:divBdr>
        <w:top w:val="none" w:sz="0" w:space="0" w:color="auto"/>
        <w:left w:val="none" w:sz="0" w:space="0" w:color="auto"/>
        <w:bottom w:val="none" w:sz="0" w:space="0" w:color="auto"/>
        <w:right w:val="none" w:sz="0" w:space="0" w:color="auto"/>
      </w:divBdr>
    </w:div>
    <w:div w:id="569391024">
      <w:bodyDiv w:val="1"/>
      <w:marLeft w:val="0"/>
      <w:marRight w:val="0"/>
      <w:marTop w:val="0"/>
      <w:marBottom w:val="0"/>
      <w:divBdr>
        <w:top w:val="none" w:sz="0" w:space="0" w:color="auto"/>
        <w:left w:val="none" w:sz="0" w:space="0" w:color="auto"/>
        <w:bottom w:val="none" w:sz="0" w:space="0" w:color="auto"/>
        <w:right w:val="none" w:sz="0" w:space="0" w:color="auto"/>
      </w:divBdr>
    </w:div>
    <w:div w:id="655232396">
      <w:bodyDiv w:val="1"/>
      <w:marLeft w:val="0"/>
      <w:marRight w:val="0"/>
      <w:marTop w:val="0"/>
      <w:marBottom w:val="0"/>
      <w:divBdr>
        <w:top w:val="none" w:sz="0" w:space="0" w:color="auto"/>
        <w:left w:val="none" w:sz="0" w:space="0" w:color="auto"/>
        <w:bottom w:val="none" w:sz="0" w:space="0" w:color="auto"/>
        <w:right w:val="none" w:sz="0" w:space="0" w:color="auto"/>
      </w:divBdr>
    </w:div>
    <w:div w:id="684482137">
      <w:bodyDiv w:val="1"/>
      <w:marLeft w:val="0"/>
      <w:marRight w:val="0"/>
      <w:marTop w:val="0"/>
      <w:marBottom w:val="0"/>
      <w:divBdr>
        <w:top w:val="none" w:sz="0" w:space="0" w:color="auto"/>
        <w:left w:val="none" w:sz="0" w:space="0" w:color="auto"/>
        <w:bottom w:val="none" w:sz="0" w:space="0" w:color="auto"/>
        <w:right w:val="none" w:sz="0" w:space="0" w:color="auto"/>
      </w:divBdr>
    </w:div>
    <w:div w:id="847448367">
      <w:bodyDiv w:val="1"/>
      <w:marLeft w:val="0"/>
      <w:marRight w:val="0"/>
      <w:marTop w:val="0"/>
      <w:marBottom w:val="0"/>
      <w:divBdr>
        <w:top w:val="none" w:sz="0" w:space="0" w:color="auto"/>
        <w:left w:val="none" w:sz="0" w:space="0" w:color="auto"/>
        <w:bottom w:val="none" w:sz="0" w:space="0" w:color="auto"/>
        <w:right w:val="none" w:sz="0" w:space="0" w:color="auto"/>
      </w:divBdr>
    </w:div>
    <w:div w:id="938607242">
      <w:bodyDiv w:val="1"/>
      <w:marLeft w:val="0"/>
      <w:marRight w:val="0"/>
      <w:marTop w:val="0"/>
      <w:marBottom w:val="0"/>
      <w:divBdr>
        <w:top w:val="none" w:sz="0" w:space="0" w:color="auto"/>
        <w:left w:val="none" w:sz="0" w:space="0" w:color="auto"/>
        <w:bottom w:val="none" w:sz="0" w:space="0" w:color="auto"/>
        <w:right w:val="none" w:sz="0" w:space="0" w:color="auto"/>
      </w:divBdr>
      <w:divsChild>
        <w:div w:id="1161385416">
          <w:marLeft w:val="547"/>
          <w:marRight w:val="0"/>
          <w:marTop w:val="154"/>
          <w:marBottom w:val="0"/>
          <w:divBdr>
            <w:top w:val="none" w:sz="0" w:space="0" w:color="auto"/>
            <w:left w:val="none" w:sz="0" w:space="0" w:color="auto"/>
            <w:bottom w:val="none" w:sz="0" w:space="0" w:color="auto"/>
            <w:right w:val="none" w:sz="0" w:space="0" w:color="auto"/>
          </w:divBdr>
        </w:div>
        <w:div w:id="2114785453">
          <w:marLeft w:val="547"/>
          <w:marRight w:val="0"/>
          <w:marTop w:val="154"/>
          <w:marBottom w:val="0"/>
          <w:divBdr>
            <w:top w:val="none" w:sz="0" w:space="0" w:color="auto"/>
            <w:left w:val="none" w:sz="0" w:space="0" w:color="auto"/>
            <w:bottom w:val="none" w:sz="0" w:space="0" w:color="auto"/>
            <w:right w:val="none" w:sz="0" w:space="0" w:color="auto"/>
          </w:divBdr>
        </w:div>
      </w:divsChild>
    </w:div>
    <w:div w:id="1043166671">
      <w:bodyDiv w:val="1"/>
      <w:marLeft w:val="0"/>
      <w:marRight w:val="0"/>
      <w:marTop w:val="0"/>
      <w:marBottom w:val="0"/>
      <w:divBdr>
        <w:top w:val="none" w:sz="0" w:space="0" w:color="auto"/>
        <w:left w:val="none" w:sz="0" w:space="0" w:color="auto"/>
        <w:bottom w:val="none" w:sz="0" w:space="0" w:color="auto"/>
        <w:right w:val="none" w:sz="0" w:space="0" w:color="auto"/>
      </w:divBdr>
      <w:divsChild>
        <w:div w:id="1334524824">
          <w:marLeft w:val="965"/>
          <w:marRight w:val="0"/>
          <w:marTop w:val="154"/>
          <w:marBottom w:val="0"/>
          <w:divBdr>
            <w:top w:val="none" w:sz="0" w:space="0" w:color="auto"/>
            <w:left w:val="none" w:sz="0" w:space="0" w:color="auto"/>
            <w:bottom w:val="none" w:sz="0" w:space="0" w:color="auto"/>
            <w:right w:val="none" w:sz="0" w:space="0" w:color="auto"/>
          </w:divBdr>
        </w:div>
        <w:div w:id="1150437169">
          <w:marLeft w:val="965"/>
          <w:marRight w:val="0"/>
          <w:marTop w:val="154"/>
          <w:marBottom w:val="0"/>
          <w:divBdr>
            <w:top w:val="none" w:sz="0" w:space="0" w:color="auto"/>
            <w:left w:val="none" w:sz="0" w:space="0" w:color="auto"/>
            <w:bottom w:val="none" w:sz="0" w:space="0" w:color="auto"/>
            <w:right w:val="none" w:sz="0" w:space="0" w:color="auto"/>
          </w:divBdr>
        </w:div>
        <w:div w:id="1825122335">
          <w:marLeft w:val="965"/>
          <w:marRight w:val="0"/>
          <w:marTop w:val="154"/>
          <w:marBottom w:val="0"/>
          <w:divBdr>
            <w:top w:val="none" w:sz="0" w:space="0" w:color="auto"/>
            <w:left w:val="none" w:sz="0" w:space="0" w:color="auto"/>
            <w:bottom w:val="none" w:sz="0" w:space="0" w:color="auto"/>
            <w:right w:val="none" w:sz="0" w:space="0" w:color="auto"/>
          </w:divBdr>
        </w:div>
        <w:div w:id="841966964">
          <w:marLeft w:val="965"/>
          <w:marRight w:val="0"/>
          <w:marTop w:val="154"/>
          <w:marBottom w:val="0"/>
          <w:divBdr>
            <w:top w:val="none" w:sz="0" w:space="0" w:color="auto"/>
            <w:left w:val="none" w:sz="0" w:space="0" w:color="auto"/>
            <w:bottom w:val="none" w:sz="0" w:space="0" w:color="auto"/>
            <w:right w:val="none" w:sz="0" w:space="0" w:color="auto"/>
          </w:divBdr>
        </w:div>
      </w:divsChild>
    </w:div>
    <w:div w:id="1069576945">
      <w:bodyDiv w:val="1"/>
      <w:marLeft w:val="0"/>
      <w:marRight w:val="0"/>
      <w:marTop w:val="0"/>
      <w:marBottom w:val="0"/>
      <w:divBdr>
        <w:top w:val="none" w:sz="0" w:space="0" w:color="auto"/>
        <w:left w:val="none" w:sz="0" w:space="0" w:color="auto"/>
        <w:bottom w:val="none" w:sz="0" w:space="0" w:color="auto"/>
        <w:right w:val="none" w:sz="0" w:space="0" w:color="auto"/>
      </w:divBdr>
    </w:div>
    <w:div w:id="1142428985">
      <w:bodyDiv w:val="1"/>
      <w:marLeft w:val="0"/>
      <w:marRight w:val="0"/>
      <w:marTop w:val="0"/>
      <w:marBottom w:val="0"/>
      <w:divBdr>
        <w:top w:val="none" w:sz="0" w:space="0" w:color="auto"/>
        <w:left w:val="none" w:sz="0" w:space="0" w:color="auto"/>
        <w:bottom w:val="none" w:sz="0" w:space="0" w:color="auto"/>
        <w:right w:val="none" w:sz="0" w:space="0" w:color="auto"/>
      </w:divBdr>
      <w:divsChild>
        <w:div w:id="60568914">
          <w:marLeft w:val="547"/>
          <w:marRight w:val="0"/>
          <w:marTop w:val="154"/>
          <w:marBottom w:val="0"/>
          <w:divBdr>
            <w:top w:val="none" w:sz="0" w:space="0" w:color="auto"/>
            <w:left w:val="none" w:sz="0" w:space="0" w:color="auto"/>
            <w:bottom w:val="none" w:sz="0" w:space="0" w:color="auto"/>
            <w:right w:val="none" w:sz="0" w:space="0" w:color="auto"/>
          </w:divBdr>
        </w:div>
        <w:div w:id="240019697">
          <w:marLeft w:val="965"/>
          <w:marRight w:val="0"/>
          <w:marTop w:val="154"/>
          <w:marBottom w:val="0"/>
          <w:divBdr>
            <w:top w:val="none" w:sz="0" w:space="0" w:color="auto"/>
            <w:left w:val="none" w:sz="0" w:space="0" w:color="auto"/>
            <w:bottom w:val="none" w:sz="0" w:space="0" w:color="auto"/>
            <w:right w:val="none" w:sz="0" w:space="0" w:color="auto"/>
          </w:divBdr>
        </w:div>
        <w:div w:id="108159452">
          <w:marLeft w:val="965"/>
          <w:marRight w:val="0"/>
          <w:marTop w:val="154"/>
          <w:marBottom w:val="0"/>
          <w:divBdr>
            <w:top w:val="none" w:sz="0" w:space="0" w:color="auto"/>
            <w:left w:val="none" w:sz="0" w:space="0" w:color="auto"/>
            <w:bottom w:val="none" w:sz="0" w:space="0" w:color="auto"/>
            <w:right w:val="none" w:sz="0" w:space="0" w:color="auto"/>
          </w:divBdr>
        </w:div>
        <w:div w:id="1758359832">
          <w:marLeft w:val="965"/>
          <w:marRight w:val="0"/>
          <w:marTop w:val="154"/>
          <w:marBottom w:val="0"/>
          <w:divBdr>
            <w:top w:val="none" w:sz="0" w:space="0" w:color="auto"/>
            <w:left w:val="none" w:sz="0" w:space="0" w:color="auto"/>
            <w:bottom w:val="none" w:sz="0" w:space="0" w:color="auto"/>
            <w:right w:val="none" w:sz="0" w:space="0" w:color="auto"/>
          </w:divBdr>
        </w:div>
      </w:divsChild>
    </w:div>
    <w:div w:id="1165130568">
      <w:bodyDiv w:val="1"/>
      <w:marLeft w:val="0"/>
      <w:marRight w:val="0"/>
      <w:marTop w:val="0"/>
      <w:marBottom w:val="0"/>
      <w:divBdr>
        <w:top w:val="none" w:sz="0" w:space="0" w:color="auto"/>
        <w:left w:val="none" w:sz="0" w:space="0" w:color="auto"/>
        <w:bottom w:val="none" w:sz="0" w:space="0" w:color="auto"/>
        <w:right w:val="none" w:sz="0" w:space="0" w:color="auto"/>
      </w:divBdr>
    </w:div>
    <w:div w:id="1398743881">
      <w:bodyDiv w:val="1"/>
      <w:marLeft w:val="0"/>
      <w:marRight w:val="0"/>
      <w:marTop w:val="0"/>
      <w:marBottom w:val="0"/>
      <w:divBdr>
        <w:top w:val="none" w:sz="0" w:space="0" w:color="auto"/>
        <w:left w:val="none" w:sz="0" w:space="0" w:color="auto"/>
        <w:bottom w:val="none" w:sz="0" w:space="0" w:color="auto"/>
        <w:right w:val="none" w:sz="0" w:space="0" w:color="auto"/>
      </w:divBdr>
    </w:div>
    <w:div w:id="1481462722">
      <w:bodyDiv w:val="1"/>
      <w:marLeft w:val="0"/>
      <w:marRight w:val="0"/>
      <w:marTop w:val="0"/>
      <w:marBottom w:val="0"/>
      <w:divBdr>
        <w:top w:val="none" w:sz="0" w:space="0" w:color="auto"/>
        <w:left w:val="none" w:sz="0" w:space="0" w:color="auto"/>
        <w:bottom w:val="none" w:sz="0" w:space="0" w:color="auto"/>
        <w:right w:val="none" w:sz="0" w:space="0" w:color="auto"/>
      </w:divBdr>
    </w:div>
    <w:div w:id="1606418966">
      <w:bodyDiv w:val="1"/>
      <w:marLeft w:val="0"/>
      <w:marRight w:val="0"/>
      <w:marTop w:val="0"/>
      <w:marBottom w:val="0"/>
      <w:divBdr>
        <w:top w:val="none" w:sz="0" w:space="0" w:color="auto"/>
        <w:left w:val="none" w:sz="0" w:space="0" w:color="auto"/>
        <w:bottom w:val="none" w:sz="0" w:space="0" w:color="auto"/>
        <w:right w:val="none" w:sz="0" w:space="0" w:color="auto"/>
      </w:divBdr>
    </w:div>
    <w:div w:id="1665040269">
      <w:bodyDiv w:val="1"/>
      <w:marLeft w:val="0"/>
      <w:marRight w:val="0"/>
      <w:marTop w:val="0"/>
      <w:marBottom w:val="0"/>
      <w:divBdr>
        <w:top w:val="none" w:sz="0" w:space="0" w:color="auto"/>
        <w:left w:val="none" w:sz="0" w:space="0" w:color="auto"/>
        <w:bottom w:val="none" w:sz="0" w:space="0" w:color="auto"/>
        <w:right w:val="none" w:sz="0" w:space="0" w:color="auto"/>
      </w:divBdr>
    </w:div>
    <w:div w:id="1710715219">
      <w:bodyDiv w:val="1"/>
      <w:marLeft w:val="0"/>
      <w:marRight w:val="0"/>
      <w:marTop w:val="0"/>
      <w:marBottom w:val="0"/>
      <w:divBdr>
        <w:top w:val="none" w:sz="0" w:space="0" w:color="auto"/>
        <w:left w:val="none" w:sz="0" w:space="0" w:color="auto"/>
        <w:bottom w:val="none" w:sz="0" w:space="0" w:color="auto"/>
        <w:right w:val="none" w:sz="0" w:space="0" w:color="auto"/>
      </w:divBdr>
      <w:divsChild>
        <w:div w:id="1751350117">
          <w:marLeft w:val="547"/>
          <w:marRight w:val="0"/>
          <w:marTop w:val="154"/>
          <w:marBottom w:val="0"/>
          <w:divBdr>
            <w:top w:val="none" w:sz="0" w:space="0" w:color="auto"/>
            <w:left w:val="none" w:sz="0" w:space="0" w:color="auto"/>
            <w:bottom w:val="none" w:sz="0" w:space="0" w:color="auto"/>
            <w:right w:val="none" w:sz="0" w:space="0" w:color="auto"/>
          </w:divBdr>
        </w:div>
        <w:div w:id="266891695">
          <w:marLeft w:val="547"/>
          <w:marRight w:val="0"/>
          <w:marTop w:val="154"/>
          <w:marBottom w:val="0"/>
          <w:divBdr>
            <w:top w:val="none" w:sz="0" w:space="0" w:color="auto"/>
            <w:left w:val="none" w:sz="0" w:space="0" w:color="auto"/>
            <w:bottom w:val="none" w:sz="0" w:space="0" w:color="auto"/>
            <w:right w:val="none" w:sz="0" w:space="0" w:color="auto"/>
          </w:divBdr>
        </w:div>
        <w:div w:id="1987121621">
          <w:marLeft w:val="547"/>
          <w:marRight w:val="0"/>
          <w:marTop w:val="154"/>
          <w:marBottom w:val="0"/>
          <w:divBdr>
            <w:top w:val="none" w:sz="0" w:space="0" w:color="auto"/>
            <w:left w:val="none" w:sz="0" w:space="0" w:color="auto"/>
            <w:bottom w:val="none" w:sz="0" w:space="0" w:color="auto"/>
            <w:right w:val="none" w:sz="0" w:space="0" w:color="auto"/>
          </w:divBdr>
        </w:div>
        <w:div w:id="722102028">
          <w:marLeft w:val="547"/>
          <w:marRight w:val="0"/>
          <w:marTop w:val="154"/>
          <w:marBottom w:val="0"/>
          <w:divBdr>
            <w:top w:val="none" w:sz="0" w:space="0" w:color="auto"/>
            <w:left w:val="none" w:sz="0" w:space="0" w:color="auto"/>
            <w:bottom w:val="none" w:sz="0" w:space="0" w:color="auto"/>
            <w:right w:val="none" w:sz="0" w:space="0" w:color="auto"/>
          </w:divBdr>
        </w:div>
      </w:divsChild>
    </w:div>
    <w:div w:id="1765882977">
      <w:bodyDiv w:val="1"/>
      <w:marLeft w:val="0"/>
      <w:marRight w:val="0"/>
      <w:marTop w:val="0"/>
      <w:marBottom w:val="0"/>
      <w:divBdr>
        <w:top w:val="none" w:sz="0" w:space="0" w:color="auto"/>
        <w:left w:val="none" w:sz="0" w:space="0" w:color="auto"/>
        <w:bottom w:val="none" w:sz="0" w:space="0" w:color="auto"/>
        <w:right w:val="none" w:sz="0" w:space="0" w:color="auto"/>
      </w:divBdr>
      <w:divsChild>
        <w:div w:id="1986936335">
          <w:marLeft w:val="1166"/>
          <w:marRight w:val="0"/>
          <w:marTop w:val="134"/>
          <w:marBottom w:val="0"/>
          <w:divBdr>
            <w:top w:val="none" w:sz="0" w:space="0" w:color="auto"/>
            <w:left w:val="none" w:sz="0" w:space="0" w:color="auto"/>
            <w:bottom w:val="none" w:sz="0" w:space="0" w:color="auto"/>
            <w:right w:val="none" w:sz="0" w:space="0" w:color="auto"/>
          </w:divBdr>
        </w:div>
        <w:div w:id="1778329972">
          <w:marLeft w:val="1166"/>
          <w:marRight w:val="0"/>
          <w:marTop w:val="134"/>
          <w:marBottom w:val="0"/>
          <w:divBdr>
            <w:top w:val="none" w:sz="0" w:space="0" w:color="auto"/>
            <w:left w:val="none" w:sz="0" w:space="0" w:color="auto"/>
            <w:bottom w:val="none" w:sz="0" w:space="0" w:color="auto"/>
            <w:right w:val="none" w:sz="0" w:space="0" w:color="auto"/>
          </w:divBdr>
        </w:div>
      </w:divsChild>
    </w:div>
    <w:div w:id="1785153735">
      <w:bodyDiv w:val="1"/>
      <w:marLeft w:val="0"/>
      <w:marRight w:val="0"/>
      <w:marTop w:val="0"/>
      <w:marBottom w:val="0"/>
      <w:divBdr>
        <w:top w:val="none" w:sz="0" w:space="0" w:color="auto"/>
        <w:left w:val="none" w:sz="0" w:space="0" w:color="auto"/>
        <w:bottom w:val="none" w:sz="0" w:space="0" w:color="auto"/>
        <w:right w:val="none" w:sz="0" w:space="0" w:color="auto"/>
      </w:divBdr>
    </w:div>
    <w:div w:id="1791164834">
      <w:bodyDiv w:val="1"/>
      <w:marLeft w:val="0"/>
      <w:marRight w:val="0"/>
      <w:marTop w:val="0"/>
      <w:marBottom w:val="0"/>
      <w:divBdr>
        <w:top w:val="none" w:sz="0" w:space="0" w:color="auto"/>
        <w:left w:val="none" w:sz="0" w:space="0" w:color="auto"/>
        <w:bottom w:val="none" w:sz="0" w:space="0" w:color="auto"/>
        <w:right w:val="none" w:sz="0" w:space="0" w:color="auto"/>
      </w:divBdr>
    </w:div>
    <w:div w:id="1818572258">
      <w:bodyDiv w:val="1"/>
      <w:marLeft w:val="0"/>
      <w:marRight w:val="0"/>
      <w:marTop w:val="0"/>
      <w:marBottom w:val="0"/>
      <w:divBdr>
        <w:top w:val="none" w:sz="0" w:space="0" w:color="auto"/>
        <w:left w:val="none" w:sz="0" w:space="0" w:color="auto"/>
        <w:bottom w:val="none" w:sz="0" w:space="0" w:color="auto"/>
        <w:right w:val="none" w:sz="0" w:space="0" w:color="auto"/>
      </w:divBdr>
      <w:divsChild>
        <w:div w:id="873618990">
          <w:marLeft w:val="547"/>
          <w:marRight w:val="0"/>
          <w:marTop w:val="173"/>
          <w:marBottom w:val="0"/>
          <w:divBdr>
            <w:top w:val="none" w:sz="0" w:space="0" w:color="auto"/>
            <w:left w:val="none" w:sz="0" w:space="0" w:color="auto"/>
            <w:bottom w:val="none" w:sz="0" w:space="0" w:color="auto"/>
            <w:right w:val="none" w:sz="0" w:space="0" w:color="auto"/>
          </w:divBdr>
        </w:div>
        <w:div w:id="1852405793">
          <w:marLeft w:val="965"/>
          <w:marRight w:val="0"/>
          <w:marTop w:val="154"/>
          <w:marBottom w:val="0"/>
          <w:divBdr>
            <w:top w:val="none" w:sz="0" w:space="0" w:color="auto"/>
            <w:left w:val="none" w:sz="0" w:space="0" w:color="auto"/>
            <w:bottom w:val="none" w:sz="0" w:space="0" w:color="auto"/>
            <w:right w:val="none" w:sz="0" w:space="0" w:color="auto"/>
          </w:divBdr>
        </w:div>
        <w:div w:id="780416673">
          <w:marLeft w:val="965"/>
          <w:marRight w:val="0"/>
          <w:marTop w:val="154"/>
          <w:marBottom w:val="0"/>
          <w:divBdr>
            <w:top w:val="none" w:sz="0" w:space="0" w:color="auto"/>
            <w:left w:val="none" w:sz="0" w:space="0" w:color="auto"/>
            <w:bottom w:val="none" w:sz="0" w:space="0" w:color="auto"/>
            <w:right w:val="none" w:sz="0" w:space="0" w:color="auto"/>
          </w:divBdr>
        </w:div>
        <w:div w:id="1190492571">
          <w:marLeft w:val="965"/>
          <w:marRight w:val="0"/>
          <w:marTop w:val="154"/>
          <w:marBottom w:val="0"/>
          <w:divBdr>
            <w:top w:val="none" w:sz="0" w:space="0" w:color="auto"/>
            <w:left w:val="none" w:sz="0" w:space="0" w:color="auto"/>
            <w:bottom w:val="none" w:sz="0" w:space="0" w:color="auto"/>
            <w:right w:val="none" w:sz="0" w:space="0" w:color="auto"/>
          </w:divBdr>
        </w:div>
        <w:div w:id="1381588598">
          <w:marLeft w:val="965"/>
          <w:marRight w:val="0"/>
          <w:marTop w:val="154"/>
          <w:marBottom w:val="0"/>
          <w:divBdr>
            <w:top w:val="none" w:sz="0" w:space="0" w:color="auto"/>
            <w:left w:val="none" w:sz="0" w:space="0" w:color="auto"/>
            <w:bottom w:val="none" w:sz="0" w:space="0" w:color="auto"/>
            <w:right w:val="none" w:sz="0" w:space="0" w:color="auto"/>
          </w:divBdr>
        </w:div>
        <w:div w:id="1716270887">
          <w:marLeft w:val="965"/>
          <w:marRight w:val="0"/>
          <w:marTop w:val="154"/>
          <w:marBottom w:val="0"/>
          <w:divBdr>
            <w:top w:val="none" w:sz="0" w:space="0" w:color="auto"/>
            <w:left w:val="none" w:sz="0" w:space="0" w:color="auto"/>
            <w:bottom w:val="none" w:sz="0" w:space="0" w:color="auto"/>
            <w:right w:val="none" w:sz="0" w:space="0" w:color="auto"/>
          </w:divBdr>
        </w:div>
      </w:divsChild>
    </w:div>
    <w:div w:id="1881701226">
      <w:bodyDiv w:val="1"/>
      <w:marLeft w:val="0"/>
      <w:marRight w:val="0"/>
      <w:marTop w:val="0"/>
      <w:marBottom w:val="0"/>
      <w:divBdr>
        <w:top w:val="none" w:sz="0" w:space="0" w:color="auto"/>
        <w:left w:val="none" w:sz="0" w:space="0" w:color="auto"/>
        <w:bottom w:val="none" w:sz="0" w:space="0" w:color="auto"/>
        <w:right w:val="none" w:sz="0" w:space="0" w:color="auto"/>
      </w:divBdr>
      <w:divsChild>
        <w:div w:id="342558711">
          <w:marLeft w:val="547"/>
          <w:marRight w:val="0"/>
          <w:marTop w:val="154"/>
          <w:marBottom w:val="0"/>
          <w:divBdr>
            <w:top w:val="none" w:sz="0" w:space="0" w:color="auto"/>
            <w:left w:val="none" w:sz="0" w:space="0" w:color="auto"/>
            <w:bottom w:val="none" w:sz="0" w:space="0" w:color="auto"/>
            <w:right w:val="none" w:sz="0" w:space="0" w:color="auto"/>
          </w:divBdr>
        </w:div>
        <w:div w:id="495612363">
          <w:marLeft w:val="547"/>
          <w:marRight w:val="0"/>
          <w:marTop w:val="154"/>
          <w:marBottom w:val="0"/>
          <w:divBdr>
            <w:top w:val="none" w:sz="0" w:space="0" w:color="auto"/>
            <w:left w:val="none" w:sz="0" w:space="0" w:color="auto"/>
            <w:bottom w:val="none" w:sz="0" w:space="0" w:color="auto"/>
            <w:right w:val="none" w:sz="0" w:space="0" w:color="auto"/>
          </w:divBdr>
        </w:div>
        <w:div w:id="386877241">
          <w:marLeft w:val="547"/>
          <w:marRight w:val="0"/>
          <w:marTop w:val="154"/>
          <w:marBottom w:val="0"/>
          <w:divBdr>
            <w:top w:val="none" w:sz="0" w:space="0" w:color="auto"/>
            <w:left w:val="none" w:sz="0" w:space="0" w:color="auto"/>
            <w:bottom w:val="none" w:sz="0" w:space="0" w:color="auto"/>
            <w:right w:val="none" w:sz="0" w:space="0" w:color="auto"/>
          </w:divBdr>
        </w:div>
      </w:divsChild>
    </w:div>
    <w:div w:id="1893347717">
      <w:bodyDiv w:val="1"/>
      <w:marLeft w:val="0"/>
      <w:marRight w:val="0"/>
      <w:marTop w:val="0"/>
      <w:marBottom w:val="0"/>
      <w:divBdr>
        <w:top w:val="none" w:sz="0" w:space="0" w:color="auto"/>
        <w:left w:val="none" w:sz="0" w:space="0" w:color="auto"/>
        <w:bottom w:val="none" w:sz="0" w:space="0" w:color="auto"/>
        <w:right w:val="none" w:sz="0" w:space="0" w:color="auto"/>
      </w:divBdr>
      <w:divsChild>
        <w:div w:id="497615544">
          <w:marLeft w:val="547"/>
          <w:marRight w:val="0"/>
          <w:marTop w:val="154"/>
          <w:marBottom w:val="0"/>
          <w:divBdr>
            <w:top w:val="none" w:sz="0" w:space="0" w:color="auto"/>
            <w:left w:val="none" w:sz="0" w:space="0" w:color="auto"/>
            <w:bottom w:val="none" w:sz="0" w:space="0" w:color="auto"/>
            <w:right w:val="none" w:sz="0" w:space="0" w:color="auto"/>
          </w:divBdr>
        </w:div>
        <w:div w:id="175508229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pop_dsp('pop_gls.pl?k=double%20coincidence%20of%20wants',500,40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pop_dsp('pop_gls.pl?k=barter',500,40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vestopedia.com/terms/m/monetarypolicy.as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C:\Documents%20and%20Settings\Exam\Desktop\imran\Introductory%20Microeconomics%20and%20Macroeconomics%20-%20TR%20Jain,%20VK%20Ohri%20-%20Google%20Books_files\books(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15</Pages>
  <Words>3729</Words>
  <Characters>21261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IISJ</Company>
  <LinksUpToDate>false</LinksUpToDate>
  <CharactersWithSpaces>24941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dc:creator>
  <cp:keywords/>
  <dc:description/>
  <cp:lastModifiedBy>Exam</cp:lastModifiedBy>
  <cp:revision>16</cp:revision>
  <dcterms:created xsi:type="dcterms:W3CDTF">2012-06-06T05:31:00Z</dcterms:created>
  <dcterms:modified xsi:type="dcterms:W3CDTF">2012-06-08T10:45:00Z</dcterms:modified>
</cp:coreProperties>
</file>